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AFE16" w14:textId="4D801A7A" w:rsidR="002C4129" w:rsidRPr="00B013FD" w:rsidRDefault="00412EC2" w:rsidP="002C4129">
      <w:pPr>
        <w:tabs>
          <w:tab w:val="center" w:pos="4320"/>
          <w:tab w:val="right" w:pos="8640"/>
        </w:tabs>
        <w:jc w:val="center"/>
        <w:rPr>
          <w:rFonts w:ascii="Times New Roman" w:hAnsi="Times New Roman" w:cs="Times New Roman"/>
          <w:b/>
          <w:smallCaps/>
          <w:spacing w:val="-18"/>
        </w:rPr>
      </w:pPr>
      <w:r w:rsidRPr="00B013FD">
        <w:rPr>
          <w:rFonts w:ascii="Times New Roman" w:hAnsi="Times New Roman" w:cs="Times New Roman"/>
          <w:b/>
          <w:smallCaps/>
          <w:spacing w:val="-18"/>
        </w:rPr>
        <w:t xml:space="preserve">Informe </w:t>
      </w:r>
      <w:r w:rsidR="00992C67" w:rsidRPr="00B013FD">
        <w:rPr>
          <w:rFonts w:ascii="Times New Roman" w:hAnsi="Times New Roman" w:cs="Times New Roman"/>
          <w:b/>
          <w:smallCaps/>
          <w:spacing w:val="-18"/>
        </w:rPr>
        <w:t>Final</w:t>
      </w:r>
    </w:p>
    <w:p w14:paraId="665266BC" w14:textId="30D39FB7" w:rsidR="002C4129" w:rsidRPr="00B013FD" w:rsidRDefault="002C4129" w:rsidP="002C4129">
      <w:pPr>
        <w:tabs>
          <w:tab w:val="center" w:pos="4320"/>
          <w:tab w:val="right" w:pos="8640"/>
        </w:tabs>
        <w:jc w:val="center"/>
        <w:rPr>
          <w:rFonts w:ascii="Times New Roman" w:hAnsi="Times New Roman" w:cs="Times New Roman"/>
          <w:b/>
          <w:smallCaps/>
        </w:rPr>
      </w:pPr>
      <w:r w:rsidRPr="00B013FD">
        <w:rPr>
          <w:rFonts w:ascii="Times New Roman" w:hAnsi="Times New Roman" w:cs="Times New Roman"/>
          <w:b/>
          <w:i/>
          <w:smallCaps/>
          <w:spacing w:val="-18"/>
        </w:rPr>
        <w:t xml:space="preserve">(Apoyo </w:t>
      </w:r>
      <w:r w:rsidR="00A00B71" w:rsidRPr="00B013FD">
        <w:rPr>
          <w:rFonts w:ascii="Times New Roman" w:hAnsi="Times New Roman" w:cs="Times New Roman"/>
          <w:b/>
          <w:i/>
          <w:smallCaps/>
          <w:spacing w:val="-18"/>
        </w:rPr>
        <w:t>Cuerpos académicos</w:t>
      </w:r>
      <w:r w:rsidRPr="00B013FD">
        <w:rPr>
          <w:rFonts w:ascii="Times New Roman" w:hAnsi="Times New Roman" w:cs="Times New Roman"/>
          <w:b/>
          <w:i/>
          <w:smallCaps/>
          <w:spacing w:val="-18"/>
        </w:rPr>
        <w:t>)</w:t>
      </w:r>
    </w:p>
    <w:p w14:paraId="585E578C" w14:textId="26F191BF" w:rsidR="002C4129" w:rsidRPr="00B013FD" w:rsidRDefault="002C4129" w:rsidP="002C41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B013FD">
        <w:rPr>
          <w:rFonts w:ascii="Times New Roman" w:hAnsi="Times New Roman" w:cs="Times New Roman"/>
        </w:rPr>
        <w:t xml:space="preserve">           Fecha:</w:t>
      </w:r>
      <w:r w:rsidR="00E4100F" w:rsidRPr="00B013FD">
        <w:rPr>
          <w:rFonts w:ascii="Times New Roman" w:hAnsi="Times New Roman" w:cs="Times New Roman"/>
        </w:rPr>
        <w:t xml:space="preserve"> </w:t>
      </w:r>
      <w:r w:rsidR="00317367" w:rsidRPr="00B013FD">
        <w:rPr>
          <w:rFonts w:ascii="Times New Roman" w:hAnsi="Times New Roman" w:cs="Times New Roman"/>
        </w:rPr>
        <w:t>31</w:t>
      </w:r>
      <w:r w:rsidR="00E4100F" w:rsidRPr="00B013FD">
        <w:rPr>
          <w:rFonts w:ascii="Times New Roman" w:hAnsi="Times New Roman" w:cs="Times New Roman"/>
        </w:rPr>
        <w:t>/</w:t>
      </w:r>
      <w:r w:rsidR="00317367" w:rsidRPr="00B013FD">
        <w:rPr>
          <w:rFonts w:ascii="Times New Roman" w:hAnsi="Times New Roman" w:cs="Times New Roman"/>
        </w:rPr>
        <w:t>01</w:t>
      </w:r>
      <w:r w:rsidR="00E4100F" w:rsidRPr="00B013FD">
        <w:rPr>
          <w:rFonts w:ascii="Times New Roman" w:hAnsi="Times New Roman" w:cs="Times New Roman"/>
        </w:rPr>
        <w:t>/201</w:t>
      </w:r>
      <w:r w:rsidR="00317367" w:rsidRPr="00B013FD">
        <w:rPr>
          <w:rFonts w:ascii="Times New Roman" w:hAnsi="Times New Roman" w:cs="Times New Roman"/>
        </w:rPr>
        <w:t>8</w:t>
      </w:r>
    </w:p>
    <w:tbl>
      <w:tblPr>
        <w:tblW w:w="11098" w:type="dxa"/>
        <w:tblInd w:w="-1281" w:type="dxa"/>
        <w:tblLook w:val="04A0" w:firstRow="1" w:lastRow="0" w:firstColumn="1" w:lastColumn="0" w:noHBand="0" w:noVBand="1"/>
      </w:tblPr>
      <w:tblGrid>
        <w:gridCol w:w="2739"/>
        <w:gridCol w:w="710"/>
        <w:gridCol w:w="379"/>
        <w:gridCol w:w="3347"/>
        <w:gridCol w:w="3923"/>
      </w:tblGrid>
      <w:tr w:rsidR="002C4129" w:rsidRPr="00B013FD" w14:paraId="52D6AFD5" w14:textId="77777777" w:rsidTr="00B013FD">
        <w:trPr>
          <w:trHeight w:val="300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E7DB" w14:textId="77777777" w:rsidR="002C4129" w:rsidRPr="00B013FD" w:rsidRDefault="002C4129" w:rsidP="000B1DCE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TIPO DE INFORME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920D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E03A" w14:textId="534ABD87" w:rsidR="002C4129" w:rsidRPr="00B013FD" w:rsidRDefault="002C4129" w:rsidP="00A00B71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 xml:space="preserve">NOMBRE DEL </w:t>
            </w:r>
            <w:r w:rsidR="00A00B71"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CA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F34E" w14:textId="728750FD" w:rsidR="002C4129" w:rsidRPr="00B013FD" w:rsidRDefault="00333D0E" w:rsidP="00A00B71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C</w:t>
            </w:r>
            <w:r w:rsidR="00A00B71" w:rsidRPr="00B013FD">
              <w:rPr>
                <w:rFonts w:ascii="Times New Roman" w:hAnsi="Times New Roman" w:cs="Times New Roman"/>
                <w:color w:val="000000"/>
                <w:lang w:val="en-US"/>
              </w:rPr>
              <w:t>IENCIAS BIOLÓGICAS</w:t>
            </w:r>
          </w:p>
        </w:tc>
      </w:tr>
      <w:tr w:rsidR="002C4129" w:rsidRPr="00B013FD" w14:paraId="621100E8" w14:textId="77777777" w:rsidTr="00B013FD">
        <w:trPr>
          <w:trHeight w:val="300"/>
        </w:trPr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5693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Avance</w:t>
            </w:r>
            <w:proofErr w:type="spellEnd"/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F0DD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Final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0F40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D03C" w14:textId="77777777" w:rsidR="002C4129" w:rsidRPr="00B013FD" w:rsidRDefault="002C4129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ID PTC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5A4D" w14:textId="07BBEABA" w:rsidR="002C4129" w:rsidRPr="00B013FD" w:rsidRDefault="002C4129" w:rsidP="00A00B71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  <w:r w:rsidR="00A00B71" w:rsidRPr="00B013FD">
              <w:rPr>
                <w:rFonts w:ascii="Times New Roman" w:hAnsi="Times New Roman" w:cs="Times New Roman"/>
                <w:color w:val="000000"/>
                <w:lang w:val="en-US"/>
              </w:rPr>
              <w:t>UC-CA-4</w:t>
            </w:r>
          </w:p>
        </w:tc>
      </w:tr>
      <w:tr w:rsidR="002C4129" w:rsidRPr="00B013FD" w14:paraId="12A9BE8B" w14:textId="77777777" w:rsidTr="00B013FD">
        <w:trPr>
          <w:trHeight w:val="388"/>
        </w:trPr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A251" w14:textId="2D0A5721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D5B2" w14:textId="692EA3CE" w:rsidR="002C4129" w:rsidRPr="00B013FD" w:rsidRDefault="00992C67" w:rsidP="00B013FD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X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C017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158F" w14:textId="77777777" w:rsidR="002C4129" w:rsidRPr="00B013FD" w:rsidRDefault="002C4129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AÑO DE CONVOCATORIA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FBAB" w14:textId="61978E4A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  <w:r w:rsidR="00A00B71" w:rsidRPr="00B013FD">
              <w:rPr>
                <w:rFonts w:ascii="Times New Roman" w:hAnsi="Times New Roman" w:cs="Times New Roman"/>
                <w:color w:val="000000"/>
                <w:lang w:val="en-US"/>
              </w:rPr>
              <w:t>2016</w:t>
            </w:r>
          </w:p>
        </w:tc>
      </w:tr>
    </w:tbl>
    <w:p w14:paraId="14FF91DF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E605CB2" w14:textId="1A20B345" w:rsidR="002C4129" w:rsidRPr="00B013FD" w:rsidRDefault="00A00B71" w:rsidP="002C4129">
      <w:pPr>
        <w:autoSpaceDE w:val="0"/>
        <w:autoSpaceDN w:val="0"/>
        <w:adjustRightInd w:val="0"/>
        <w:rPr>
          <w:rFonts w:ascii="Times New Roman" w:hAnsi="Times New Roman" w:cs="Times New Roman"/>
          <w:b/>
          <w:smallCaps/>
        </w:rPr>
      </w:pPr>
      <w:r w:rsidRPr="00B013FD">
        <w:rPr>
          <w:rFonts w:ascii="Times New Roman" w:hAnsi="Times New Roman" w:cs="Times New Roman"/>
          <w:b/>
          <w:smallCaps/>
        </w:rPr>
        <w:t>Dr</w:t>
      </w:r>
      <w:r w:rsidR="002C4129" w:rsidRPr="00B013FD">
        <w:rPr>
          <w:rFonts w:ascii="Times New Roman" w:hAnsi="Times New Roman" w:cs="Times New Roman"/>
          <w:b/>
          <w:smallCaps/>
        </w:rPr>
        <w:t xml:space="preserve">. </w:t>
      </w:r>
      <w:r w:rsidRPr="00B013FD">
        <w:rPr>
          <w:rFonts w:ascii="Times New Roman" w:hAnsi="Times New Roman" w:cs="Times New Roman"/>
          <w:b/>
          <w:smallCaps/>
        </w:rPr>
        <w:t>José Martínez Reyes</w:t>
      </w:r>
    </w:p>
    <w:p w14:paraId="41D0D402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  <w:b/>
          <w:smallCaps/>
        </w:rPr>
      </w:pPr>
      <w:r w:rsidRPr="00B013FD">
        <w:rPr>
          <w:rFonts w:ascii="Times New Roman" w:hAnsi="Times New Roman" w:cs="Times New Roman"/>
          <w:b/>
          <w:smallCaps/>
        </w:rPr>
        <w:t>Representante Institucional PRODEP</w:t>
      </w:r>
    </w:p>
    <w:p w14:paraId="0362252D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  <w:b/>
          <w:smallCaps/>
        </w:rPr>
      </w:pPr>
      <w:r w:rsidRPr="00B013FD">
        <w:rPr>
          <w:rFonts w:ascii="Times New Roman" w:hAnsi="Times New Roman" w:cs="Times New Roman"/>
          <w:b/>
          <w:smallCaps/>
        </w:rPr>
        <w:t>Universidad de La Ciénega del Estado de Michoacán de Ocampo</w:t>
      </w:r>
    </w:p>
    <w:p w14:paraId="6738D7A8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  <w:b/>
          <w:smallCaps/>
        </w:rPr>
      </w:pPr>
      <w:r w:rsidRPr="00B013FD">
        <w:rPr>
          <w:rFonts w:ascii="Times New Roman" w:hAnsi="Times New Roman" w:cs="Times New Roman"/>
          <w:b/>
          <w:smallCaps/>
        </w:rPr>
        <w:t>presente.</w:t>
      </w:r>
    </w:p>
    <w:p w14:paraId="0AB63D99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0C65C9D6" w14:textId="4B910464" w:rsidR="002C4129" w:rsidRPr="00B013FD" w:rsidRDefault="002C4129" w:rsidP="002C4129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B013FD">
        <w:rPr>
          <w:rFonts w:ascii="Times New Roman" w:hAnsi="Times New Roman" w:cs="Times New Roman"/>
        </w:rPr>
        <w:t xml:space="preserve">Por este conducto me permito informarle de las actividades académicas y recursos obtenidos con el apoyo otorgado </w:t>
      </w:r>
      <w:r w:rsidR="00992C67" w:rsidRPr="00B013FD">
        <w:rPr>
          <w:rFonts w:ascii="Times New Roman" w:hAnsi="Times New Roman" w:cs="Times New Roman"/>
        </w:rPr>
        <w:t>a</w:t>
      </w:r>
      <w:r w:rsidR="00A00B71" w:rsidRPr="00B013FD">
        <w:rPr>
          <w:rFonts w:ascii="Times New Roman" w:hAnsi="Times New Roman" w:cs="Times New Roman"/>
        </w:rPr>
        <w:t>l Cuerpo Académico,</w:t>
      </w:r>
      <w:r w:rsidRPr="00B013FD">
        <w:rPr>
          <w:rFonts w:ascii="Times New Roman" w:hAnsi="Times New Roman" w:cs="Times New Roman"/>
        </w:rPr>
        <w:t xml:space="preserve"> de acuerdo a</w:t>
      </w:r>
      <w:r w:rsidR="0085617F" w:rsidRPr="00B013FD">
        <w:rPr>
          <w:rFonts w:ascii="Times New Roman" w:hAnsi="Times New Roman" w:cs="Times New Roman"/>
        </w:rPr>
        <w:t xml:space="preserve"> </w:t>
      </w:r>
      <w:r w:rsidRPr="00B013FD">
        <w:rPr>
          <w:rFonts w:ascii="Times New Roman" w:hAnsi="Times New Roman" w:cs="Times New Roman"/>
        </w:rPr>
        <w:t>l</w:t>
      </w:r>
      <w:r w:rsidR="0085617F" w:rsidRPr="00B013FD">
        <w:rPr>
          <w:rFonts w:ascii="Times New Roman" w:hAnsi="Times New Roman" w:cs="Times New Roman"/>
        </w:rPr>
        <w:t>as</w:t>
      </w:r>
      <w:r w:rsidRPr="00B013FD">
        <w:rPr>
          <w:rFonts w:ascii="Times New Roman" w:hAnsi="Times New Roman" w:cs="Times New Roman"/>
        </w:rPr>
        <w:t xml:space="preserve"> Reglas de operación PRODEP. Asimismo, </w:t>
      </w:r>
      <w:r w:rsidR="00992C67" w:rsidRPr="00B013FD">
        <w:rPr>
          <w:rFonts w:ascii="Times New Roman" w:hAnsi="Times New Roman" w:cs="Times New Roman"/>
        </w:rPr>
        <w:t xml:space="preserve">manifiesto que las facturas ya fueron entregadas en tiempo y forma a las autoridades correspondientes. </w:t>
      </w:r>
      <w:r w:rsidRPr="00B013FD">
        <w:rPr>
          <w:rFonts w:ascii="Times New Roman" w:hAnsi="Times New Roman" w:cs="Times New Roman"/>
        </w:rPr>
        <w:t xml:space="preserve"> </w:t>
      </w:r>
    </w:p>
    <w:p w14:paraId="37FCD383" w14:textId="77777777" w:rsidR="002C4129" w:rsidRPr="00B013FD" w:rsidRDefault="002C4129" w:rsidP="002C4129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94B07FA" w14:textId="77777777" w:rsidR="002C4129" w:rsidRPr="00B013FD" w:rsidRDefault="002C4129" w:rsidP="002C4129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B013FD">
        <w:rPr>
          <w:rFonts w:ascii="Times New Roman" w:hAnsi="Times New Roman" w:cs="Times New Roman"/>
        </w:rPr>
        <w:t>Tipo de Apoyo:</w:t>
      </w:r>
    </w:p>
    <w:p w14:paraId="2C8A11D5" w14:textId="77777777" w:rsidR="00D05323" w:rsidRPr="00B013FD" w:rsidRDefault="00D05323" w:rsidP="002C4129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47DAEA80" w14:textId="77777777" w:rsidR="00D05323" w:rsidRPr="00B013FD" w:rsidRDefault="00D05323" w:rsidP="002C4129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W w:w="10865" w:type="dxa"/>
        <w:tblInd w:w="-993" w:type="dxa"/>
        <w:tblLook w:val="04A0" w:firstRow="1" w:lastRow="0" w:firstColumn="1" w:lastColumn="0" w:noHBand="0" w:noVBand="1"/>
      </w:tblPr>
      <w:tblGrid>
        <w:gridCol w:w="2694"/>
        <w:gridCol w:w="390"/>
        <w:gridCol w:w="283"/>
        <w:gridCol w:w="2177"/>
        <w:gridCol w:w="5336"/>
      </w:tblGrid>
      <w:tr w:rsidR="00D05323" w:rsidRPr="00B013FD" w14:paraId="6A4CA5D5" w14:textId="77777777" w:rsidTr="00D05323">
        <w:trPr>
          <w:trHeight w:val="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F549" w14:textId="77777777" w:rsidR="002C4129" w:rsidRPr="00B013FD" w:rsidRDefault="002C4129" w:rsidP="000B1DCE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NPTC</w:t>
            </w:r>
          </w:p>
        </w:tc>
        <w:tc>
          <w:tcPr>
            <w:tcW w:w="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7C7E9" w14:textId="3EB97BCA" w:rsidR="002C4129" w:rsidRPr="00B013FD" w:rsidRDefault="002C4129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200A" w14:textId="77777777" w:rsidR="0085617F" w:rsidRPr="00B013FD" w:rsidRDefault="0085617F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1D24" w14:textId="77777777" w:rsidR="002C4129" w:rsidRPr="00B013FD" w:rsidRDefault="002C4129" w:rsidP="000B1DCE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EXBECARIO</w:t>
            </w:r>
          </w:p>
        </w:tc>
        <w:tc>
          <w:tcPr>
            <w:tcW w:w="53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41AB12" w14:textId="77777777" w:rsidR="002C4129" w:rsidRPr="00B013FD" w:rsidRDefault="002C4129" w:rsidP="000B1DC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D05323" w:rsidRPr="00B013FD" w14:paraId="5F1205F9" w14:textId="77777777" w:rsidTr="00D05323">
        <w:trPr>
          <w:trHeight w:val="19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CEF2" w14:textId="77777777" w:rsidR="002C4129" w:rsidRPr="00B013FD" w:rsidRDefault="002C4129" w:rsidP="0085617F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CUERPO ACADÉMICO</w:t>
            </w:r>
          </w:p>
        </w:tc>
        <w:tc>
          <w:tcPr>
            <w:tcW w:w="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49E956" w14:textId="13D9DCA3" w:rsidR="002C4129" w:rsidRPr="00B013FD" w:rsidRDefault="0085617F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X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76C4" w14:textId="77777777" w:rsidR="002C4129" w:rsidRPr="00B013FD" w:rsidRDefault="002C4129" w:rsidP="000B1DCE">
            <w:pPr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lang w:val="en-US"/>
              </w:rPr>
              <w:t> 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ED9C" w14:textId="1AF7D94A" w:rsidR="002C4129" w:rsidRPr="00B013FD" w:rsidRDefault="002C4129" w:rsidP="000B1DCE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</w:rPr>
              <w:t>Departamento de Adscripción:</w:t>
            </w:r>
          </w:p>
        </w:tc>
        <w:tc>
          <w:tcPr>
            <w:tcW w:w="53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13A30" w14:textId="64AFBBD4" w:rsidR="002C4129" w:rsidRPr="00B013FD" w:rsidRDefault="00FF5D33" w:rsidP="0085617F">
            <w:pPr>
              <w:rPr>
                <w:rFonts w:ascii="Times New Roman" w:hAnsi="Times New Roman" w:cs="Times New Roman"/>
                <w:color w:val="000000"/>
              </w:rPr>
            </w:pPr>
            <w:r w:rsidRPr="00B013FD">
              <w:rPr>
                <w:rFonts w:ascii="Times New Roman" w:hAnsi="Times New Roman" w:cs="Times New Roman"/>
                <w:color w:val="000000"/>
              </w:rPr>
              <w:t>Universidad de La Ciénega del Estado de Michoacán de Ocampo. Trayectoria de Genómica Alimentaria</w:t>
            </w:r>
          </w:p>
        </w:tc>
      </w:tr>
    </w:tbl>
    <w:p w14:paraId="517C06AF" w14:textId="77777777" w:rsidR="002C4129" w:rsidRPr="00B013FD" w:rsidRDefault="002C4129" w:rsidP="002C41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4630D56" w14:textId="77777777" w:rsidR="00D05323" w:rsidRPr="00B013FD" w:rsidRDefault="00D05323" w:rsidP="002C41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tbl>
      <w:tblPr>
        <w:tblStyle w:val="Tablaconcuadrcula"/>
        <w:tblW w:w="11085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1085"/>
      </w:tblGrid>
      <w:tr w:rsidR="002C4129" w:rsidRPr="00B013FD" w14:paraId="163E2C6B" w14:textId="77777777" w:rsidTr="001651DB">
        <w:trPr>
          <w:trHeight w:val="1984"/>
        </w:trPr>
        <w:tc>
          <w:tcPr>
            <w:tcW w:w="11085" w:type="dxa"/>
            <w:noWrap/>
            <w:hideMark/>
          </w:tcPr>
          <w:tbl>
            <w:tblPr>
              <w:tblW w:w="10802" w:type="dxa"/>
              <w:tblLayout w:type="fixed"/>
              <w:tblLook w:val="04A0" w:firstRow="1" w:lastRow="0" w:firstColumn="1" w:lastColumn="0" w:noHBand="0" w:noVBand="1"/>
            </w:tblPr>
            <w:tblGrid>
              <w:gridCol w:w="3148"/>
              <w:gridCol w:w="7654"/>
            </w:tblGrid>
            <w:tr w:rsidR="002C4129" w:rsidRPr="00B013FD" w14:paraId="27A7EBD5" w14:textId="77777777" w:rsidTr="00B013FD">
              <w:trPr>
                <w:trHeight w:val="300"/>
              </w:trPr>
              <w:tc>
                <w:tcPr>
                  <w:tcW w:w="31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36D6ED" w14:textId="77777777" w:rsidR="002C4129" w:rsidRPr="00B013FD" w:rsidRDefault="002C4129" w:rsidP="000B1DCE">
                  <w:pPr>
                    <w:rPr>
                      <w:rFonts w:ascii="Times New Roman" w:hAnsi="Times New Roman" w:cs="Times New Roman"/>
                      <w:b/>
                      <w:color w:val="000000"/>
                      <w:lang w:val="en-US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  <w:lang w:val="en-US"/>
                    </w:rPr>
                    <w:t>PERIODO OTORGADO:</w:t>
                  </w:r>
                </w:p>
              </w:tc>
              <w:tc>
                <w:tcPr>
                  <w:tcW w:w="765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E022E7" w14:textId="55FAE4AB" w:rsidR="002C4129" w:rsidRPr="00B013FD" w:rsidRDefault="00A00B71" w:rsidP="00B013FD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  <w:t>2017</w:t>
                  </w:r>
                </w:p>
              </w:tc>
            </w:tr>
          </w:tbl>
          <w:p w14:paraId="700F2437" w14:textId="77777777" w:rsidR="002C4129" w:rsidRPr="00B013FD" w:rsidRDefault="002C4129" w:rsidP="000B1DC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Style w:val="Tablaconcuadrcula"/>
              <w:tblW w:w="10802" w:type="dxa"/>
              <w:tblLayout w:type="fixed"/>
              <w:tblLook w:val="04A0" w:firstRow="1" w:lastRow="0" w:firstColumn="1" w:lastColumn="0" w:noHBand="0" w:noVBand="1"/>
            </w:tblPr>
            <w:tblGrid>
              <w:gridCol w:w="2439"/>
              <w:gridCol w:w="2552"/>
              <w:gridCol w:w="5811"/>
            </w:tblGrid>
            <w:tr w:rsidR="002C4129" w:rsidRPr="00B013FD" w14:paraId="54F2706F" w14:textId="77777777" w:rsidTr="00CD6EBD">
              <w:trPr>
                <w:trHeight w:val="340"/>
              </w:trPr>
              <w:tc>
                <w:tcPr>
                  <w:tcW w:w="10802" w:type="dxa"/>
                  <w:gridSpan w:val="3"/>
                  <w:vAlign w:val="center"/>
                </w:tcPr>
                <w:p w14:paraId="1D3D54FF" w14:textId="77777777" w:rsidR="002C4129" w:rsidRPr="00B013FD" w:rsidRDefault="002C4129" w:rsidP="000B1DC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RESULTADOS ACADÉMICOS</w:t>
                  </w:r>
                </w:p>
              </w:tc>
            </w:tr>
            <w:tr w:rsidR="002C4129" w:rsidRPr="00B013FD" w14:paraId="5C27F3D0" w14:textId="77777777" w:rsidTr="0074791A">
              <w:trPr>
                <w:trHeight w:val="260"/>
              </w:trPr>
              <w:tc>
                <w:tcPr>
                  <w:tcW w:w="2439" w:type="dxa"/>
                  <w:vAlign w:val="center"/>
                </w:tcPr>
                <w:p w14:paraId="73D03C32" w14:textId="36312104" w:rsidR="002C4129" w:rsidRPr="00B013FD" w:rsidRDefault="002B30D3" w:rsidP="000B1DC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bCs/>
                    </w:rPr>
                    <w:t>OBJETIVO</w:t>
                  </w:r>
                </w:p>
              </w:tc>
              <w:tc>
                <w:tcPr>
                  <w:tcW w:w="2552" w:type="dxa"/>
                  <w:vAlign w:val="center"/>
                </w:tcPr>
                <w:p w14:paraId="16A23D42" w14:textId="1C41441A" w:rsidR="002C4129" w:rsidRPr="00B013FD" w:rsidRDefault="002C4129" w:rsidP="000B1DC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bCs/>
                    </w:rPr>
                    <w:t>PRODUCTO</w:t>
                  </w:r>
                  <w:r w:rsidR="00CD6EBD" w:rsidRPr="00B013FD">
                    <w:rPr>
                      <w:rFonts w:ascii="Times New Roman" w:hAnsi="Times New Roman" w:cs="Times New Roman"/>
                      <w:b/>
                      <w:bCs/>
                    </w:rPr>
                    <w:t>S</w:t>
                  </w:r>
                </w:p>
              </w:tc>
              <w:tc>
                <w:tcPr>
                  <w:tcW w:w="5811" w:type="dxa"/>
                  <w:vAlign w:val="center"/>
                </w:tcPr>
                <w:p w14:paraId="6914C073" w14:textId="77777777" w:rsidR="002C4129" w:rsidRPr="00B013FD" w:rsidRDefault="002C4129" w:rsidP="000B1DC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bCs/>
                    </w:rPr>
                    <w:t>OBSERVACIONES</w:t>
                  </w:r>
                </w:p>
              </w:tc>
            </w:tr>
            <w:tr w:rsidR="002C4129" w:rsidRPr="00B013FD" w14:paraId="25BF5066" w14:textId="77777777" w:rsidTr="0074791A">
              <w:tc>
                <w:tcPr>
                  <w:tcW w:w="2439" w:type="dxa"/>
                </w:tcPr>
                <w:p w14:paraId="03C14BF5" w14:textId="006D51AC" w:rsidR="002C4129" w:rsidRPr="00B013FD" w:rsidRDefault="002B30D3" w:rsidP="002B30D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Cs/>
                    </w:rPr>
                    <w:t>Caracterizar la composición florística de la vegetación de la zona de estudio, a partir de la identificación botánica de las especies y conocer la riqueza, diversidad y estructura de la población.</w:t>
                  </w:r>
                </w:p>
              </w:tc>
              <w:tc>
                <w:tcPr>
                  <w:tcW w:w="2552" w:type="dxa"/>
                </w:tcPr>
                <w:p w14:paraId="2E371B66" w14:textId="77777777" w:rsidR="00AA4332" w:rsidRPr="00B013FD" w:rsidRDefault="00AA4332" w:rsidP="00F22478">
                  <w:pPr>
                    <w:pStyle w:val="Prrafodelista"/>
                    <w:numPr>
                      <w:ilvl w:val="0"/>
                      <w:numId w:val="14"/>
                    </w:num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Cs/>
                    </w:rPr>
                    <w:t>Herbario</w:t>
                  </w:r>
                </w:p>
                <w:p w14:paraId="298B9DDE" w14:textId="697D55E5" w:rsidR="00CD6EBD" w:rsidRPr="00B013FD" w:rsidRDefault="00AA4332" w:rsidP="00F22478">
                  <w:pPr>
                    <w:pStyle w:val="Prrafodelista"/>
                    <w:numPr>
                      <w:ilvl w:val="0"/>
                      <w:numId w:val="14"/>
                    </w:num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Cs/>
                    </w:rPr>
                    <w:t>Tesis en revisión por sinodales</w:t>
                  </w:r>
                  <w:r w:rsidR="00CD6EBD" w:rsidRPr="00B013FD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</w:p>
              </w:tc>
              <w:tc>
                <w:tcPr>
                  <w:tcW w:w="5811" w:type="dxa"/>
                </w:tcPr>
                <w:p w14:paraId="71D447AC" w14:textId="54A5DBD4" w:rsidR="00AA4332" w:rsidRPr="00B013FD" w:rsidRDefault="00CD6EBD" w:rsidP="00AA4332">
                  <w:pPr>
                    <w:pStyle w:val="Prrafodelista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Se han identificado a las especies más representativas, en el estrato arbóreo,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Bursera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sp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., </w:t>
                  </w:r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Ceiba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aesculifolia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Leucaena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leucocephala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Zanthoxylum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fagara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. En el estrato arbustivo y herbáceo se presentan especies de las familias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Asteraceae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(géneros </w:t>
                  </w:r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Aldama</w:t>
                  </w:r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Ageratina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Cosmos</w:t>
                  </w:r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Lasianthaea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Melampodium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Montanoa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);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Apocynaceae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(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Gonolobus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 </w:t>
                  </w:r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y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Matelea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);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Leguminosae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(géneros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Crotalaria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Dalea</w:t>
                  </w:r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y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Macroptilum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);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Solanaceae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(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Physalis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y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Solanum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). Algunas especies como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Mammillaria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  <w:i/>
                    </w:rPr>
                    <w:t>jaliscana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son de especial importancia debido a que se trata de un miembro de la familia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bCs/>
                    </w:rPr>
                    <w:t>Cactaceae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bCs/>
                    </w:rPr>
                    <w:t xml:space="preserve"> considerada por la UICN </w:t>
                  </w:r>
                  <w:r w:rsidR="00B422B0" w:rsidRPr="00B013FD">
                    <w:rPr>
                      <w:rFonts w:ascii="Times New Roman" w:hAnsi="Times New Roman" w:cs="Times New Roman"/>
                      <w:bCs/>
                    </w:rPr>
                    <w:t>c</w:t>
                  </w:r>
                  <w:r w:rsidRPr="00B013FD">
                    <w:rPr>
                      <w:rFonts w:ascii="Times New Roman" w:hAnsi="Times New Roman" w:cs="Times New Roman"/>
                      <w:bCs/>
                    </w:rPr>
                    <w:t>omo vulnerable debido a que sus poblaciones se han visto drásticamente reducidas en los últimos 10 años.</w:t>
                  </w:r>
                  <w:r w:rsidR="00992C67" w:rsidRPr="00B013FD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</w:p>
                <w:p w14:paraId="6C341966" w14:textId="7D59CCBF" w:rsidR="002C4129" w:rsidRPr="00B013FD" w:rsidRDefault="00992C67" w:rsidP="0074791A">
                  <w:pPr>
                    <w:pStyle w:val="Prrafodelista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 w:rsidRPr="00B013FD">
                    <w:rPr>
                      <w:rFonts w:ascii="Times New Roman" w:hAnsi="Times New Roman" w:cs="Times New Roman"/>
                      <w:bCs/>
                    </w:rPr>
                    <w:t>Así mismo se estableció el índice de valor de importancia (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dominancia, </w:t>
                  </w:r>
                  <w:r w:rsidRPr="00B013FD">
                    <w:rPr>
                      <w:rFonts w:ascii="Times New Roman" w:hAnsi="Times New Roman" w:cs="Times New Roman"/>
                    </w:rPr>
                    <w:t>ya sea en forma de cobertura o área basal, densidad y frecuencia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). Así como índices de diversidad: </w:t>
                  </w:r>
                  <w:r w:rsidRPr="00B013FD">
                    <w:rPr>
                      <w:rFonts w:ascii="Times New Roman" w:hAnsi="Times New Roman" w:cs="Times New Roman"/>
                    </w:rPr>
                    <w:t>Índice de Simpson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, 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Índice de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Shanon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>-</w:t>
                  </w:r>
                  <w:r w:rsidR="0074791A">
                    <w:rPr>
                      <w:rFonts w:ascii="Times New Roman" w:hAnsi="Times New Roman" w:cs="Times New Roman"/>
                    </w:rPr>
                    <w:t>W</w:t>
                  </w:r>
                  <w:r w:rsidRPr="00B013FD">
                    <w:rPr>
                      <w:rFonts w:ascii="Times New Roman" w:hAnsi="Times New Roman" w:cs="Times New Roman"/>
                    </w:rPr>
                    <w:t>iener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e índices de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similiridad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: 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Índice de </w:t>
                  </w:r>
                  <w:proofErr w:type="spellStart"/>
                  <w:r w:rsidR="0074791A">
                    <w:rPr>
                      <w:rFonts w:ascii="Times New Roman" w:hAnsi="Times New Roman" w:cs="Times New Roman"/>
                    </w:rPr>
                    <w:t>S</w:t>
                  </w:r>
                  <w:r w:rsidRPr="00B013FD">
                    <w:rPr>
                      <w:rFonts w:ascii="Times New Roman" w:hAnsi="Times New Roman" w:cs="Times New Roman"/>
                    </w:rPr>
                    <w:t>orens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 e </w:t>
                  </w:r>
                  <w:r w:rsidR="0074791A">
                    <w:rPr>
                      <w:rFonts w:ascii="Times New Roman" w:hAnsi="Times New Roman" w:cs="Times New Roman"/>
                    </w:rPr>
                    <w:t xml:space="preserve">Índice de </w:t>
                  </w:r>
                  <w:proofErr w:type="spellStart"/>
                  <w:r w:rsidR="0074791A">
                    <w:rPr>
                      <w:rFonts w:ascii="Times New Roman" w:hAnsi="Times New Roman" w:cs="Times New Roman"/>
                    </w:rPr>
                    <w:t>J</w:t>
                  </w:r>
                  <w:r w:rsidRPr="00B013FD">
                    <w:rPr>
                      <w:rFonts w:ascii="Times New Roman" w:hAnsi="Times New Roman" w:cs="Times New Roman"/>
                    </w:rPr>
                    <w:t>acard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B45041" w:rsidRPr="00B013FD" w14:paraId="0C1DB262" w14:textId="77777777" w:rsidTr="0074791A">
              <w:tc>
                <w:tcPr>
                  <w:tcW w:w="2439" w:type="dxa"/>
                </w:tcPr>
                <w:p w14:paraId="3E69FFC8" w14:textId="087E2CC2" w:rsidR="007F6888" w:rsidRPr="00B013FD" w:rsidRDefault="002B30D3" w:rsidP="002B30D3">
                  <w:p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>Identificar los usos actuales y potenciales de las especies identificadas en la zona de estudio.</w:t>
                  </w:r>
                </w:p>
              </w:tc>
              <w:tc>
                <w:tcPr>
                  <w:tcW w:w="2552" w:type="dxa"/>
                </w:tcPr>
                <w:p w14:paraId="6C568A09" w14:textId="358D24A5" w:rsidR="007F6888" w:rsidRDefault="00EC52E2" w:rsidP="00F22478">
                  <w:pPr>
                    <w:pStyle w:val="Prrafodelista"/>
                    <w:numPr>
                      <w:ilvl w:val="0"/>
                      <w:numId w:val="17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3</w:t>
                  </w:r>
                  <w:r w:rsidR="00FA0715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tesis en proceso</w:t>
                  </w:r>
                </w:p>
                <w:p w14:paraId="038667F0" w14:textId="5125561E" w:rsidR="00EC52E2" w:rsidRPr="00B013FD" w:rsidRDefault="00EC52E2" w:rsidP="00F22478">
                  <w:pPr>
                    <w:pStyle w:val="Prrafodelista"/>
                    <w:numPr>
                      <w:ilvl w:val="0"/>
                      <w:numId w:val="17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2 Presentaciones en Congreso Estatal</w:t>
                  </w:r>
                </w:p>
              </w:tc>
              <w:tc>
                <w:tcPr>
                  <w:tcW w:w="5811" w:type="dxa"/>
                </w:tcPr>
                <w:p w14:paraId="599D90A5" w14:textId="77777777" w:rsidR="00AA4332" w:rsidRPr="00B013FD" w:rsidRDefault="00AA4332" w:rsidP="0074791A">
                  <w:pPr>
                    <w:pStyle w:val="Prrafodelista"/>
                    <w:numPr>
                      <w:ilvl w:val="0"/>
                      <w:numId w:val="4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B013FD">
                    <w:rPr>
                      <w:rFonts w:ascii="Times New Roman" w:hAnsi="Times New Roman" w:cs="Times New Roman"/>
                    </w:rPr>
                    <w:t xml:space="preserve">Se identificaron 15 especies con potencial para su uso en sistemas agroforestales. Se presentan 3 propuestas de sistemas agroforestales en la vertiente de sistemas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silvopastoriles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 que integran las especies encontradas en este estudio. Los arreglos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silvopastoriles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 que se proponen son: cercos vivos, arboles dispersos en potrero y bancos forrajeros.</w:t>
                  </w:r>
                </w:p>
                <w:p w14:paraId="4BA00094" w14:textId="77A8963A" w:rsidR="00AA4332" w:rsidRPr="00B013FD" w:rsidRDefault="00AA4332" w:rsidP="00AA4332">
                  <w:pPr>
                    <w:pStyle w:val="Prrafodelista"/>
                    <w:numPr>
                      <w:ilvl w:val="0"/>
                      <w:numId w:val="4"/>
                    </w:numPr>
                    <w:jc w:val="both"/>
                    <w:rPr>
                      <w:rFonts w:ascii="Times New Roman" w:eastAsia="Times New Roman" w:hAnsi="Times New Roman" w:cs="Times New Roman"/>
                      <w:lang w:val="es-ES_tradnl" w:eastAsia="es-MX"/>
                    </w:rPr>
                  </w:pPr>
                  <w:r w:rsidRPr="00B013FD">
                    <w:rPr>
                      <w:rFonts w:ascii="Times New Roman" w:hAnsi="Times New Roman" w:cs="Times New Roman"/>
                    </w:rPr>
                    <w:t>En esta investigación se abordó el estudio de un fruto de consumo local conocido como “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chicuipo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>”</w:t>
                  </w:r>
                  <w:r w:rsidRPr="00B013FD">
                    <w:rPr>
                      <w:rFonts w:ascii="Times New Roman" w:hAnsi="Times New Roman" w:cs="Times New Roman"/>
                      <w:i/>
                    </w:rPr>
                    <w:t xml:space="preserve"> </w:t>
                  </w:r>
                  <w:r w:rsidRPr="00B013FD">
                    <w:rPr>
                      <w:rFonts w:ascii="Times New Roman" w:hAnsi="Times New Roman" w:cs="Times New Roman"/>
                    </w:rPr>
                    <w:t>(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i/>
                    </w:rPr>
                    <w:t>Gonolobus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  <w:i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  <w:i/>
                    </w:rPr>
                    <w:t>grandiflorus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), su etnobotánica, nutrimentos y algunos aspectos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fitoquímicos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>. El uso de especies vegetales silvestres en la alimentación podría contribuir de manera significativa a mejorar la salud, los medios de subsistencia y la sostenibilidad ecológica. Los frutos silvestres son un complemento de importancia en la dieta alimenticia y pueden ser una fuente de ingresos económicos para las familias rurales.</w:t>
                  </w:r>
                </w:p>
                <w:p w14:paraId="61108C3E" w14:textId="77777777" w:rsidR="007F6888" w:rsidRPr="00B013FD" w:rsidRDefault="00FA0715" w:rsidP="00AA4332">
                  <w:pPr>
                    <w:pStyle w:val="Prrafodelista"/>
                    <w:numPr>
                      <w:ilvl w:val="0"/>
                      <w:numId w:val="4"/>
                    </w:numPr>
                    <w:jc w:val="both"/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Se evaluó la mortalidad de larvas de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Galleria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mellonella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en respuesta a la aplicación de diferentes dosis de extractos de las especies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Riccinus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comunnis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(Higuerilla), 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Dalea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crorulea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, y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Crotalaria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juncea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.</w:t>
                  </w:r>
                </w:p>
                <w:p w14:paraId="49D2631B" w14:textId="3BC387DB" w:rsidR="00992C67" w:rsidRPr="00EC52E2" w:rsidRDefault="00AA4332" w:rsidP="00AA4332">
                  <w:pPr>
                    <w:pStyle w:val="Prrafodelista"/>
                    <w:numPr>
                      <w:ilvl w:val="0"/>
                      <w:numId w:val="4"/>
                    </w:numPr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 xml:space="preserve">Se realizó la cuantificación de carotenoides, compuestos fenólicos y flavonoides de cuatro plantas conocidas como malezas, colectadas en el Cerro el </w:t>
                  </w:r>
                  <w:proofErr w:type="gramStart"/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>Toscano</w:t>
                  </w:r>
                  <w:proofErr w:type="gramEnd"/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 xml:space="preserve">, ubicado en </w:t>
                  </w:r>
                  <w:proofErr w:type="spellStart"/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>Sahuayo</w:t>
                  </w:r>
                  <w:proofErr w:type="spellEnd"/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 xml:space="preserve"> Michoacán. </w:t>
                  </w:r>
                  <w:r w:rsidRPr="00B013FD">
                    <w:rPr>
                      <w:rFonts w:ascii="Times New Roman" w:hAnsi="Times New Roman" w:cs="Times New Roman"/>
                      <w:bCs/>
                      <w:color w:val="000000" w:themeColor="text1"/>
                      <w:kern w:val="24"/>
                    </w:rPr>
                    <w:t>La cuantificación de compuestos se realizó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utilizando técnicas espectrofotométricas</w:t>
                  </w:r>
                  <w:r w:rsidRPr="00B013FD">
                    <w:rPr>
                      <w:rFonts w:ascii="Times New Roman" w:hAnsi="Times New Roman" w:cs="Times New Roman"/>
                      <w:bCs/>
                      <w:color w:val="000000" w:themeColor="text1"/>
                      <w:kern w:val="24"/>
                    </w:rPr>
                    <w:t xml:space="preserve"> 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mediante el método del reactivo de </w:t>
                  </w:r>
                  <w:proofErr w:type="spellStart"/>
                  <w:r w:rsidRPr="00B013FD">
                    <w:rPr>
                      <w:rFonts w:ascii="Times New Roman" w:hAnsi="Times New Roman" w:cs="Times New Roman"/>
                    </w:rPr>
                    <w:t>Folin-Ciocalteu</w:t>
                  </w:r>
                  <w:proofErr w:type="spellEnd"/>
                  <w:r w:rsidRPr="00B013FD">
                    <w:rPr>
                      <w:rFonts w:ascii="Times New Roman" w:hAnsi="Times New Roman" w:cs="Times New Roman"/>
                    </w:rPr>
                    <w:t xml:space="preserve"> para compuestos fenólicos, cloruro de aluminio para flavonoides y hexano para carotenoides. Los resultados indicaron que la muestra con mayor potencial para la extracción de carotenoides fue </w:t>
                  </w:r>
                  <w:r w:rsidRPr="00B013F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kern w:val="24"/>
                      <w:lang w:eastAsia="es-MX"/>
                    </w:rPr>
                    <w:t xml:space="preserve">Cosmos </w:t>
                  </w:r>
                  <w:proofErr w:type="spellStart"/>
                  <w:r w:rsidRPr="00B013F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kern w:val="24"/>
                      <w:lang w:eastAsia="es-MX"/>
                    </w:rPr>
                    <w:t>sulphureus</w:t>
                  </w:r>
                  <w:proofErr w:type="spellEnd"/>
                  <w:r w:rsidRPr="00B013F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kern w:val="24"/>
                      <w:lang w:eastAsia="es-MX"/>
                    </w:rPr>
                    <w:t xml:space="preserve">, </w:t>
                  </w:r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>sin embargo</w:t>
                  </w:r>
                  <w:r w:rsidRPr="00B013F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kern w:val="24"/>
                      <w:lang w:eastAsia="es-MX"/>
                    </w:rPr>
                    <w:t xml:space="preserve">, </w:t>
                  </w:r>
                  <w:r w:rsidRPr="00B013FD">
                    <w:rPr>
                      <w:rFonts w:ascii="Times New Roman" w:eastAsia="Calibri" w:hAnsi="Times New Roman" w:cs="Times New Roman"/>
                      <w:color w:val="000000" w:themeColor="text1"/>
                      <w:kern w:val="24"/>
                      <w:lang w:eastAsia="es-MX"/>
                    </w:rPr>
                    <w:t>para la extracción de compuestos fenólicos</w:t>
                  </w:r>
                  <w:r w:rsidRPr="00B013FD">
                    <w:rPr>
                      <w:rFonts w:ascii="Times New Roman" w:eastAsia="Calibri" w:hAnsi="Times New Roman" w:cs="Times New Roman"/>
                      <w:i/>
                      <w:color w:val="000000" w:themeColor="text1"/>
                      <w:kern w:val="24"/>
                      <w:lang w:eastAsia="es-MX"/>
                    </w:rPr>
                    <w:t xml:space="preserve"> y flavonoides </w:t>
                  </w:r>
                  <w:r w:rsidRPr="00B013FD">
                    <w:rPr>
                      <w:rFonts w:ascii="Times New Roman" w:hAnsi="Times New Roman" w:cs="Times New Roman"/>
                    </w:rPr>
                    <w:t>las cuatro especies de plantas poseen importantes, siendo de especial interés los frutos de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Phytolacca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casandra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con un contenido de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hAnsi="Times New Roman" w:cs="Times New Roman"/>
                      <w:color w:val="000000" w:themeColor="text1"/>
                      <w:kern w:val="24"/>
                      <w:lang w:eastAsia="es-MX"/>
                    </w:rPr>
                    <w:t xml:space="preserve">  49.87 </w:t>
                  </w:r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± 9.97 </w:t>
                  </w:r>
                  <w:r w:rsidRPr="00B013FD">
                    <w:rPr>
                      <w:rFonts w:ascii="Times New Roman" w:hAnsi="Times New Roman" w:cs="Times New Roman"/>
                      <w:color w:val="000000" w:themeColor="text1"/>
                      <w:kern w:val="24"/>
                      <w:lang w:eastAsia="es-MX"/>
                    </w:rPr>
                    <w:t xml:space="preserve">mg equivalentes de ácido gálico / g MS y los frutos de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Solanum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ferrugineum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con 84.57 mg de ácido gálico / </w:t>
                  </w:r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g de MS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. </w:t>
                  </w:r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Con respecto a flavonoides la muestra con mayor concentración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fue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Phytolacca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color w:val="000000"/>
                      <w:lang w:eastAsia="es-MX"/>
                    </w:rPr>
                    <w:t>casandra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con un contenido de 15.69 ±1.03 mg equivalentes de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quercetina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/ 100 g de MS.</w:t>
                  </w:r>
                </w:p>
                <w:p w14:paraId="564E1237" w14:textId="7910C5DA" w:rsidR="00FA0715" w:rsidRPr="00B013FD" w:rsidRDefault="00EC52E2" w:rsidP="0074791A">
                  <w:pPr>
                    <w:pStyle w:val="Prrafodelista"/>
                    <w:numPr>
                      <w:ilvl w:val="0"/>
                      <w:numId w:val="4"/>
                    </w:numPr>
                    <w:jc w:val="both"/>
                    <w:rPr>
                      <w:rFonts w:ascii="Times New Roman" w:eastAsia="Times New Roman" w:hAnsi="Times New Roman" w:cs="Times New Roman"/>
                      <w:lang w:val="es-ES_tradnl" w:eastAsia="es-MX"/>
                    </w:rPr>
                  </w:pPr>
                  <w:r w:rsidRPr="00EC52E2">
                    <w:rPr>
                      <w:rFonts w:ascii="Times New Roman" w:hAnsi="Times New Roman" w:cs="Times New Roman"/>
                    </w:rPr>
                    <w:t>S</w:t>
                  </w:r>
                  <w:r w:rsidRPr="00EC52E2">
                    <w:rPr>
                      <w:rFonts w:ascii="Times New Roman" w:hAnsi="Times New Roman" w:cs="Times New Roman"/>
                    </w:rPr>
                    <w:t xml:space="preserve">e evaluó el efecto de extractos vegetales de siete plantas nativas de la región Ciénega de Michoacán sobre </w:t>
                  </w:r>
                  <w:r w:rsidRPr="00EC52E2">
                    <w:rPr>
                      <w:rFonts w:ascii="Times New Roman" w:hAnsi="Times New Roman" w:cs="Times New Roman"/>
                      <w:i/>
                    </w:rPr>
                    <w:t xml:space="preserve">S. </w:t>
                  </w:r>
                  <w:proofErr w:type="spellStart"/>
                  <w:r w:rsidRPr="00EC52E2">
                    <w:rPr>
                      <w:rFonts w:ascii="Times New Roman" w:hAnsi="Times New Roman" w:cs="Times New Roman"/>
                      <w:i/>
                    </w:rPr>
                    <w:t>perseae</w:t>
                  </w:r>
                  <w:proofErr w:type="spellEnd"/>
                  <w:r w:rsidRPr="00EC52E2">
                    <w:rPr>
                      <w:rFonts w:ascii="Times New Roman" w:hAnsi="Times New Roman" w:cs="Times New Roman"/>
                    </w:rPr>
                    <w:t>. Se observó que los extractos de ortiga de tierra caliente (</w:t>
                  </w:r>
                  <w:proofErr w:type="spellStart"/>
                  <w:r w:rsidRPr="00EC52E2">
                    <w:rPr>
                      <w:rFonts w:ascii="Times New Roman" w:hAnsi="Times New Roman" w:cs="Times New Roman"/>
                      <w:i/>
                    </w:rPr>
                    <w:t>Wigandia</w:t>
                  </w:r>
                  <w:proofErr w:type="spellEnd"/>
                  <w:r w:rsidRPr="00EC52E2">
                    <w:rPr>
                      <w:rFonts w:ascii="Times New Roman" w:hAnsi="Times New Roman" w:cs="Times New Roman"/>
                      <w:i/>
                    </w:rPr>
                    <w:t xml:space="preserve"> </w:t>
                  </w:r>
                  <w:proofErr w:type="spellStart"/>
                  <w:r w:rsidRPr="00EC52E2">
                    <w:rPr>
                      <w:rFonts w:ascii="Times New Roman" w:hAnsi="Times New Roman" w:cs="Times New Roman"/>
                      <w:i/>
                    </w:rPr>
                    <w:t>urens</w:t>
                  </w:r>
                  <w:proofErr w:type="spellEnd"/>
                  <w:r w:rsidRPr="00EC52E2">
                    <w:rPr>
                      <w:rFonts w:ascii="Times New Roman" w:hAnsi="Times New Roman" w:cs="Times New Roman"/>
                    </w:rPr>
                    <w:t>) y de Verdolaga de puerco (</w:t>
                  </w:r>
                  <w:proofErr w:type="spellStart"/>
                  <w:r w:rsidRPr="00EC52E2">
                    <w:rPr>
                      <w:rFonts w:ascii="Times New Roman" w:hAnsi="Times New Roman" w:cs="Times New Roman"/>
                      <w:i/>
                    </w:rPr>
                    <w:t>Bacopa</w:t>
                  </w:r>
                  <w:proofErr w:type="spellEnd"/>
                  <w:r w:rsidRPr="00EC52E2">
                    <w:rPr>
                      <w:rFonts w:ascii="Times New Roman" w:hAnsi="Times New Roman" w:cs="Times New Roman"/>
                      <w:i/>
                    </w:rPr>
                    <w:t xml:space="preserve"> </w:t>
                  </w:r>
                  <w:proofErr w:type="spellStart"/>
                  <w:r w:rsidRPr="00EC52E2">
                    <w:rPr>
                      <w:rFonts w:ascii="Times New Roman" w:hAnsi="Times New Roman" w:cs="Times New Roman"/>
                      <w:i/>
                    </w:rPr>
                    <w:t>monnieri</w:t>
                  </w:r>
                  <w:proofErr w:type="spellEnd"/>
                  <w:r w:rsidRPr="00EC52E2">
                    <w:rPr>
                      <w:rFonts w:ascii="Times New Roman" w:hAnsi="Times New Roman" w:cs="Times New Roman"/>
                    </w:rPr>
                    <w:t>) mostraron el mayor efecto inhibitorio con un 58% y 69.2% respectivamente, utilizando una concentración de 10mg/ml.</w:t>
                  </w:r>
                </w:p>
              </w:tc>
            </w:tr>
            <w:tr w:rsidR="00B45041" w:rsidRPr="00B013FD" w14:paraId="7CBAD5B0" w14:textId="77777777" w:rsidTr="0074791A">
              <w:tc>
                <w:tcPr>
                  <w:tcW w:w="2439" w:type="dxa"/>
                </w:tcPr>
                <w:p w14:paraId="6A510A61" w14:textId="0EAE6D5A" w:rsidR="007F6888" w:rsidRPr="00B013FD" w:rsidRDefault="002B30D3" w:rsidP="00B013FD">
                  <w:p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Identificar la presencia de masto fauna, avifauna, artrópodos</w:t>
                  </w:r>
                  <w:r w:rsid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y</w:t>
                  </w:r>
                  <w:r w:rsid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>microorganismos del suelo.</w:t>
                  </w:r>
                </w:p>
              </w:tc>
              <w:tc>
                <w:tcPr>
                  <w:tcW w:w="2552" w:type="dxa"/>
                </w:tcPr>
                <w:p w14:paraId="3F8407CC" w14:textId="77777777" w:rsidR="007F6888" w:rsidRPr="00B013FD" w:rsidRDefault="0085617F" w:rsidP="00F22478">
                  <w:pPr>
                    <w:pStyle w:val="Prrafodelista"/>
                    <w:numPr>
                      <w:ilvl w:val="0"/>
                      <w:numId w:val="19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 xml:space="preserve">2 </w:t>
                  </w:r>
                  <w:r w:rsidR="00CD6EBD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Tesis en proceso</w:t>
                  </w:r>
                </w:p>
                <w:p w14:paraId="1EE9E812" w14:textId="6CB0FC25" w:rsidR="00F22478" w:rsidRDefault="0074791A" w:rsidP="00F22478">
                  <w:pPr>
                    <w:pStyle w:val="Prrafodelista"/>
                    <w:numPr>
                      <w:ilvl w:val="0"/>
                      <w:numId w:val="19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 xml:space="preserve">2 </w:t>
                  </w:r>
                  <w:r w:rsidR="00B013FD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Presentacion</w:t>
                  </w:r>
                  <w:r w:rsid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es</w:t>
                  </w:r>
                  <w:r w:rsidR="00F22478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en Congreso Estatal </w:t>
                  </w:r>
                </w:p>
                <w:p w14:paraId="3903CE37" w14:textId="77777777" w:rsidR="00B013FD" w:rsidRDefault="00B013FD" w:rsidP="00F22478">
                  <w:pPr>
                    <w:pStyle w:val="Prrafodelista"/>
                    <w:numPr>
                      <w:ilvl w:val="0"/>
                      <w:numId w:val="19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Presentación en congreso aceptada</w:t>
                  </w:r>
                </w:p>
                <w:p w14:paraId="42080E98" w14:textId="62D926F6" w:rsidR="0074791A" w:rsidRPr="00B013FD" w:rsidRDefault="0074791A" w:rsidP="00F22478">
                  <w:pPr>
                    <w:pStyle w:val="Prrafodelista"/>
                    <w:numPr>
                      <w:ilvl w:val="0"/>
                      <w:numId w:val="19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2 Publicaciones </w:t>
                  </w:r>
                  <w:r w:rsidRPr="0074791A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in extenso</w:t>
                  </w:r>
                </w:p>
              </w:tc>
              <w:tc>
                <w:tcPr>
                  <w:tcW w:w="5811" w:type="dxa"/>
                </w:tcPr>
                <w:p w14:paraId="14B75E32" w14:textId="77777777" w:rsidR="007F6888" w:rsidRPr="00B013FD" w:rsidRDefault="0085617F" w:rsidP="0085617F">
                  <w:pPr>
                    <w:pStyle w:val="Prrafodelista"/>
                    <w:numPr>
                      <w:ilvl w:val="0"/>
                      <w:numId w:val="1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>S</w:t>
                  </w:r>
                  <w:r w:rsidR="00CD6EBD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e lograron aislar 125 cepas que presentaron coloraciones rosadas o blancas teniéndose de esta forma la colecció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n de posibles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rizobios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nativos.</w:t>
                  </w:r>
                </w:p>
                <w:p w14:paraId="2BB13D2E" w14:textId="781F5352" w:rsidR="0085617F" w:rsidRPr="00B013FD" w:rsidRDefault="0085617F" w:rsidP="0085617F">
                  <w:pPr>
                    <w:pStyle w:val="Prrafodelista"/>
                    <w:numPr>
                      <w:ilvl w:val="0"/>
                      <w:numId w:val="1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 xml:space="preserve">12% </w:t>
                  </w:r>
                  <w:r w:rsidR="00DA4E2E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de 25 muestras se suelo 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resultaron ser sitios positivos con crecimiento exitoso de hongos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entomopatógenos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de los cuales se obtuvo un total de 15 cepas con características de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Beauveria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bassiana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y fue analizado su crecimiento radial.</w:t>
                  </w:r>
                </w:p>
                <w:p w14:paraId="1996D4C6" w14:textId="47DD3402" w:rsidR="00D05323" w:rsidRPr="00B013FD" w:rsidRDefault="00D05323" w:rsidP="0085617F">
                  <w:pPr>
                    <w:pStyle w:val="Prrafodelista"/>
                    <w:numPr>
                      <w:ilvl w:val="0"/>
                      <w:numId w:val="1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Se han realizado salidas </w:t>
                  </w:r>
                  <w:r w:rsidR="00DA4E2E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al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campo para la captura de imágenes de artrópodos presentes en el cerro El toscano, se cuenta con más de 100 fotografías de alta calidad, estamos en proceso de identificación</w:t>
                  </w:r>
                  <w:r w:rsidR="00AA4332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, en el cual participará el Dr. Carlos Escalera del CI</w:t>
                  </w:r>
                  <w:r w:rsidR="00DA4E2E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I</w:t>
                  </w:r>
                  <w:r w:rsidR="00AA4332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DIR Michoacán como parte de sus actividades de Sabático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.</w:t>
                  </w:r>
                </w:p>
                <w:p w14:paraId="4A24B183" w14:textId="56B9B0C1" w:rsidR="00B013FD" w:rsidRPr="00555D56" w:rsidRDefault="00AA4332" w:rsidP="00555D56">
                  <w:pPr>
                    <w:pStyle w:val="Prrafodelista"/>
                    <w:numPr>
                      <w:ilvl w:val="0"/>
                      <w:numId w:val="1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Tenemos registrado en imágenes y video la presencia de mamíferos como conejos silvestres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Oryctolagus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cuniculus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) y tlacuaches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(</w:t>
                  </w:r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Marmosa mexicana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), único marsupial mexicano, así como algunas aves como el correcaminos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Geococcyx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 xml:space="preserve">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californianus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). </w:t>
                  </w:r>
                  <w:r w:rsidR="00D05323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</w:p>
              </w:tc>
            </w:tr>
            <w:tr w:rsidR="00B45041" w:rsidRPr="00B013FD" w14:paraId="33B184B5" w14:textId="77777777" w:rsidTr="0074791A">
              <w:tc>
                <w:tcPr>
                  <w:tcW w:w="2439" w:type="dxa"/>
                </w:tcPr>
                <w:p w14:paraId="26A4BEBE" w14:textId="56FC025F" w:rsidR="007F6888" w:rsidRPr="00B013FD" w:rsidRDefault="002B30D3" w:rsidP="002B30D3">
                  <w:p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lastRenderedPageBreak/>
                    <w:t>Medición de variables del estado abiótico del ecosistema como son: erosión de suelos, infiltración de agua y almacén de carbono y su variabilidad espacial.</w:t>
                  </w:r>
                </w:p>
              </w:tc>
              <w:tc>
                <w:tcPr>
                  <w:tcW w:w="2552" w:type="dxa"/>
                </w:tcPr>
                <w:p w14:paraId="068174D8" w14:textId="77777777" w:rsidR="007F6888" w:rsidRPr="00B013FD" w:rsidRDefault="00FA0715" w:rsidP="00B013FD">
                  <w:pPr>
                    <w:pStyle w:val="Prrafodelista"/>
                    <w:numPr>
                      <w:ilvl w:val="0"/>
                      <w:numId w:val="26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Tesis en Proceso</w:t>
                  </w:r>
                </w:p>
                <w:p w14:paraId="0E6310B7" w14:textId="77777777" w:rsidR="00F22478" w:rsidRDefault="00F22478" w:rsidP="00B013FD">
                  <w:pPr>
                    <w:pStyle w:val="Prrafodelista"/>
                    <w:numPr>
                      <w:ilvl w:val="0"/>
                      <w:numId w:val="26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Presentación en Congreso Estatal</w:t>
                  </w:r>
                </w:p>
                <w:p w14:paraId="193657F7" w14:textId="3B6D9654" w:rsidR="0074791A" w:rsidRPr="00B013FD" w:rsidRDefault="0074791A" w:rsidP="00B013FD">
                  <w:pPr>
                    <w:pStyle w:val="Prrafodelista"/>
                    <w:numPr>
                      <w:ilvl w:val="0"/>
                      <w:numId w:val="26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Publicación </w:t>
                  </w:r>
                  <w:r w:rsidRPr="0074791A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in extenso</w:t>
                  </w:r>
                </w:p>
              </w:tc>
              <w:tc>
                <w:tcPr>
                  <w:tcW w:w="5811" w:type="dxa"/>
                </w:tcPr>
                <w:p w14:paraId="54D96982" w14:textId="13B79FFD" w:rsidR="007F6888" w:rsidRPr="00B013FD" w:rsidRDefault="00FA0715" w:rsidP="00F22478">
                  <w:pPr>
                    <w:pStyle w:val="Prrafodelista"/>
                    <w:numPr>
                      <w:ilvl w:val="0"/>
                      <w:numId w:val="6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Se colectaron 25 muestras de suelo y se realizó su análisis para determinar </w:t>
                  </w:r>
                  <w:r w:rsidRPr="00B013FD">
                    <w:rPr>
                      <w:rFonts w:ascii="Times New Roman" w:hAnsi="Times New Roman" w:cs="Times New Roman"/>
                    </w:rPr>
                    <w:t>pH, conductividad eléctrica, porcentaje de materia orgánica, densidad real y aparente, clase textural, capacidad de intercambio catiónico y nitrógeno inorgánico disponibles en el suelo y por ende definir su capacidad de uso forestal.</w:t>
                  </w:r>
                </w:p>
              </w:tc>
            </w:tr>
            <w:tr w:rsidR="00B45041" w:rsidRPr="00B013FD" w14:paraId="4C2D43F9" w14:textId="77777777" w:rsidTr="0074791A">
              <w:tc>
                <w:tcPr>
                  <w:tcW w:w="2439" w:type="dxa"/>
                </w:tcPr>
                <w:p w14:paraId="3C3CDD7C" w14:textId="0A738D04" w:rsidR="007F6888" w:rsidRPr="00B013FD" w:rsidRDefault="002B30D3" w:rsidP="002B30D3">
                  <w:p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Diseñar un plan de restauración, manejo y aprovechamiento en el que se incluyan actividades de: difusión, docencia, investigación básica y aplicada, ecoturismo y educación ambiental</w:t>
                  </w:r>
                  <w:r w:rsidR="00DA4E2E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.</w:t>
                  </w:r>
                </w:p>
              </w:tc>
              <w:tc>
                <w:tcPr>
                  <w:tcW w:w="2552" w:type="dxa"/>
                </w:tcPr>
                <w:p w14:paraId="1FF8B370" w14:textId="67A295C2" w:rsidR="007F6888" w:rsidRPr="00B013FD" w:rsidRDefault="00FA0715" w:rsidP="00F22478">
                  <w:pPr>
                    <w:pStyle w:val="Prrafodelista"/>
                    <w:numPr>
                      <w:ilvl w:val="0"/>
                      <w:numId w:val="23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Aula ecológica</w:t>
                  </w:r>
                </w:p>
                <w:p w14:paraId="0D60C3B0" w14:textId="77777777" w:rsidR="00FA0715" w:rsidRPr="00B013FD" w:rsidRDefault="00FA0715" w:rsidP="00F22478">
                  <w:pPr>
                    <w:pStyle w:val="Prrafodelista"/>
                    <w:numPr>
                      <w:ilvl w:val="0"/>
                      <w:numId w:val="23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Sendero Interpretativo</w:t>
                  </w:r>
                </w:p>
                <w:p w14:paraId="5A14578B" w14:textId="77777777" w:rsidR="00DA4E2E" w:rsidRDefault="00DA4E2E" w:rsidP="00F22478">
                  <w:pPr>
                    <w:pStyle w:val="Prrafodelista"/>
                    <w:numPr>
                      <w:ilvl w:val="0"/>
                      <w:numId w:val="23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Presentación en congreso Aceptada</w:t>
                  </w:r>
                </w:p>
                <w:p w14:paraId="0609ADB3" w14:textId="596F53AD" w:rsidR="00B013FD" w:rsidRPr="00B013FD" w:rsidRDefault="00B013FD" w:rsidP="00F22478">
                  <w:pPr>
                    <w:pStyle w:val="Prrafodelista"/>
                    <w:numPr>
                      <w:ilvl w:val="0"/>
                      <w:numId w:val="23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Tesis en proceso</w:t>
                  </w:r>
                </w:p>
              </w:tc>
              <w:tc>
                <w:tcPr>
                  <w:tcW w:w="5811" w:type="dxa"/>
                </w:tcPr>
                <w:p w14:paraId="1991E73D" w14:textId="77777777" w:rsidR="007F6888" w:rsidRDefault="00FA0715" w:rsidP="00DA4E2E">
                  <w:pPr>
                    <w:pStyle w:val="Prrafodelista"/>
                    <w:numPr>
                      <w:ilvl w:val="0"/>
                      <w:numId w:val="7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Se tiene ya un área destinada y delimitada para la construcción del aula, así co</w:t>
                  </w:r>
                  <w:r w:rsidR="00DA4E2E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mo el terreno nivelado y limpio en donde se desarrollan actividades docentes, se logró gestionar recurso de la Institución para la elaboración del proyecto de construcción del aula ecológica, sendero y un mirador, así como el reconocimiento del área como espacio de conservación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.</w:t>
                  </w:r>
                </w:p>
                <w:p w14:paraId="3C5962BA" w14:textId="13832FD0" w:rsidR="00DA4E2E" w:rsidRPr="00B013FD" w:rsidRDefault="00555D56" w:rsidP="0074791A">
                  <w:pPr>
                    <w:pStyle w:val="Prrafodelista"/>
                    <w:numPr>
                      <w:ilvl w:val="0"/>
                      <w:numId w:val="7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Se pretende arrancar con una prueba piloto de visitas guiadas para niños de educación básica en el próximo verano con alumnos de Servicio Social y Tesis. </w:t>
                  </w:r>
                </w:p>
              </w:tc>
            </w:tr>
            <w:tr w:rsidR="00B45041" w:rsidRPr="00B013FD" w14:paraId="321A3847" w14:textId="77777777" w:rsidTr="0074791A">
              <w:tc>
                <w:tcPr>
                  <w:tcW w:w="2439" w:type="dxa"/>
                </w:tcPr>
                <w:p w14:paraId="7F958F74" w14:textId="230886FD" w:rsidR="007F6888" w:rsidRPr="00B013FD" w:rsidRDefault="002B30D3" w:rsidP="002B30D3">
                  <w:p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Realizar estudios electrofisiológicos de los mecanismos de tolerancia a estrés abiótico en plantas endémicas.</w:t>
                  </w:r>
                </w:p>
              </w:tc>
              <w:tc>
                <w:tcPr>
                  <w:tcW w:w="2552" w:type="dxa"/>
                </w:tcPr>
                <w:p w14:paraId="7DF792FC" w14:textId="1DCEC270" w:rsidR="00B013FD" w:rsidRPr="00B013FD" w:rsidRDefault="00B013FD" w:rsidP="00F22478">
                  <w:pPr>
                    <w:pStyle w:val="Prrafodelista"/>
                    <w:numPr>
                      <w:ilvl w:val="0"/>
                      <w:numId w:val="24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Tesis en Proceso</w:t>
                  </w:r>
                </w:p>
                <w:p w14:paraId="787B42FF" w14:textId="3331723E" w:rsidR="007F6888" w:rsidRPr="00B013FD" w:rsidRDefault="00FA0715" w:rsidP="00F22478">
                  <w:pPr>
                    <w:pStyle w:val="Prrafodelista"/>
                    <w:numPr>
                      <w:ilvl w:val="0"/>
                      <w:numId w:val="24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Capítulo de Libro </w:t>
                  </w:r>
                  <w:r w:rsidR="0085617F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en </w:t>
                  </w:r>
                  <w:proofErr w:type="spellStart"/>
                  <w:r w:rsidR="0085617F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Springer</w:t>
                  </w:r>
                  <w:proofErr w:type="spellEnd"/>
                  <w:r w:rsidR="0085617F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  <w:proofErr w:type="spellStart"/>
                  <w:r w:rsidR="0085617F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Protocols</w:t>
                  </w:r>
                  <w:proofErr w:type="spellEnd"/>
                </w:p>
                <w:p w14:paraId="6EB98980" w14:textId="736CE245" w:rsidR="00DA4E2E" w:rsidRPr="00B013FD" w:rsidRDefault="00DA4E2E" w:rsidP="00F22478">
                  <w:pPr>
                    <w:pStyle w:val="Prrafodelista"/>
                    <w:numPr>
                      <w:ilvl w:val="0"/>
                      <w:numId w:val="24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Publicación </w:t>
                  </w:r>
                  <w:r w:rsidR="00F22478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Aceptada en Extra </w:t>
                  </w:r>
                  <w:proofErr w:type="spellStart"/>
                  <w:r w:rsidR="00F22478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Botany-Journal</w:t>
                  </w:r>
                  <w:proofErr w:type="spellEnd"/>
                  <w:r w:rsidR="00F22478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of Experimental </w:t>
                  </w:r>
                  <w:proofErr w:type="spellStart"/>
                  <w:r w:rsidR="00F22478"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Botany</w:t>
                  </w:r>
                  <w:proofErr w:type="spellEnd"/>
                </w:p>
                <w:p w14:paraId="27AD59D7" w14:textId="2BC63A5B" w:rsidR="00DA4E2E" w:rsidRPr="00B013FD" w:rsidRDefault="00DA4E2E" w:rsidP="00B422B0">
                  <w:pPr>
                    <w:jc w:val="center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</w:p>
              </w:tc>
              <w:tc>
                <w:tcPr>
                  <w:tcW w:w="5811" w:type="dxa"/>
                </w:tcPr>
                <w:p w14:paraId="5B1C072D" w14:textId="77777777" w:rsidR="007F6888" w:rsidRPr="00B013FD" w:rsidRDefault="00FA0715" w:rsidP="00DA4E2E">
                  <w:pPr>
                    <w:pStyle w:val="Prrafodelista"/>
                    <w:numPr>
                      <w:ilvl w:val="0"/>
                      <w:numId w:val="8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Se ha realizado colecta de semillas de plantas endémicas así como estandarizadas algunas técnicas de germinación y montaje de las mismas para los estudios electrofisiológicos.</w:t>
                  </w:r>
                </w:p>
                <w:p w14:paraId="405C5AF5" w14:textId="5E26258C" w:rsidR="00DA4E2E" w:rsidRPr="00B013FD" w:rsidRDefault="00DA4E2E" w:rsidP="00DA4E2E">
                  <w:pPr>
                    <w:pStyle w:val="Prrafodelista"/>
                    <w:numPr>
                      <w:ilvl w:val="0"/>
                      <w:numId w:val="8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Como parte de la estancia de investigación se realizaron más de 100 registros electrofisiológicos donde se estudió la influencia de la temperatura sobre la absorción de amonio y nitratos mediante la interacción de hongos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micorrizicos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y pináceas, estos estudios sentaron las bases de nuevas investigaciones en el campo. Ya se tiene proyectado en análisis de las muestras de suelo para el aislamiento de hongos </w:t>
                  </w:r>
                  <w:proofErr w:type="spellStart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micorrizicos</w:t>
                  </w:r>
                  <w:proofErr w:type="spellEnd"/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en la zona.</w:t>
                  </w:r>
                </w:p>
              </w:tc>
            </w:tr>
            <w:tr w:rsidR="00CD6EBD" w:rsidRPr="00B013FD" w14:paraId="1D23CC02" w14:textId="77777777" w:rsidTr="0074791A">
              <w:tc>
                <w:tcPr>
                  <w:tcW w:w="2439" w:type="dxa"/>
                </w:tcPr>
                <w:p w14:paraId="2627193B" w14:textId="0D1A93C9" w:rsidR="00CD6EBD" w:rsidRPr="00B013FD" w:rsidRDefault="00D05323" w:rsidP="00CD6EBD">
                  <w:p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Otras actividades relacionadas con el proyecto</w:t>
                  </w:r>
                  <w:r w:rsid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, de miembros y colaboradores o de alumnos vinculados.</w:t>
                  </w:r>
                </w:p>
              </w:tc>
              <w:tc>
                <w:tcPr>
                  <w:tcW w:w="2552" w:type="dxa"/>
                </w:tcPr>
                <w:p w14:paraId="2DC01FFE" w14:textId="09AA2CA6" w:rsidR="0074791A" w:rsidRPr="0074791A" w:rsidRDefault="00317367" w:rsidP="00BB02B4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3 Tesis de Licenciatura </w:t>
                  </w:r>
                </w:p>
                <w:p w14:paraId="504C128E" w14:textId="3E980E18" w:rsidR="0074791A" w:rsidRDefault="0074791A" w:rsidP="0074791A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6 p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>resentacion</w:t>
                  </w: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>es</w:t>
                  </w:r>
                  <w:r w:rsidRPr="00B013FD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en congreso.</w:t>
                  </w:r>
                </w:p>
                <w:p w14:paraId="1170C19B" w14:textId="77777777" w:rsidR="0074791A" w:rsidRPr="0074791A" w:rsidRDefault="0074791A" w:rsidP="0074791A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6 publicaciones </w:t>
                  </w:r>
                  <w:r w:rsidRPr="0074791A"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in extenso</w:t>
                  </w:r>
                  <w:r>
                    <w:rPr>
                      <w:rFonts w:ascii="Times New Roman" w:eastAsia="Times New Roman" w:hAnsi="Times New Roman" w:cs="Times New Roman"/>
                      <w:i/>
                      <w:lang w:eastAsia="es-MX"/>
                    </w:rPr>
                    <w:t>.</w:t>
                  </w:r>
                </w:p>
                <w:p w14:paraId="44FFA800" w14:textId="3FD4AF99" w:rsidR="00317367" w:rsidRPr="00B013FD" w:rsidRDefault="00317367" w:rsidP="0074791A">
                  <w:pPr>
                    <w:pStyle w:val="Prrafodelista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</w:p>
              </w:tc>
              <w:tc>
                <w:tcPr>
                  <w:tcW w:w="5811" w:type="dxa"/>
                </w:tcPr>
                <w:p w14:paraId="284D798A" w14:textId="77777777" w:rsidR="0074791A" w:rsidRDefault="00B422B0" w:rsidP="0074791A">
                  <w:pPr>
                    <w:pStyle w:val="Prrafodelista"/>
                    <w:numPr>
                      <w:ilvl w:val="0"/>
                      <w:numId w:val="28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Organización de la 3ra Jornada de Ciencias Genómicas, Salud y Alimentación. Presentación del Cuerpo académico, proyecto y actividades.</w:t>
                  </w:r>
                  <w:r w:rsidR="0074791A"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</w:p>
                <w:p w14:paraId="20E95869" w14:textId="3F3C5B1B" w:rsidR="0074791A" w:rsidRPr="0074791A" w:rsidRDefault="00D05323" w:rsidP="004137C5">
                  <w:pPr>
                    <w:pStyle w:val="Prrafodelista"/>
                    <w:numPr>
                      <w:ilvl w:val="0"/>
                      <w:numId w:val="28"/>
                    </w:numPr>
                    <w:jc w:val="both"/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Participación en Fiesta Ecológica - </w:t>
                  </w:r>
                  <w:proofErr w:type="spellStart"/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Ecodiálogos</w:t>
                  </w:r>
                  <w:proofErr w:type="spellEnd"/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III, Presentación del Cuerpo académico, proyecto y actividades.</w:t>
                  </w:r>
                  <w:r w:rsidR="0074791A"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</w:p>
                <w:p w14:paraId="097FE896" w14:textId="77777777" w:rsidR="0074791A" w:rsidRDefault="0074791A" w:rsidP="0074791A">
                  <w:pPr>
                    <w:pStyle w:val="Prrafodelista"/>
                    <w:numPr>
                      <w:ilvl w:val="0"/>
                      <w:numId w:val="28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Publicación Aceptada en </w:t>
                  </w: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“</w:t>
                  </w: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Agricultura Sociedad y Desarrollo</w:t>
                  </w: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”</w:t>
                  </w: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</w:p>
                <w:p w14:paraId="1EDCF15A" w14:textId="603E11E0" w:rsidR="00F22478" w:rsidRPr="00B013FD" w:rsidRDefault="0074791A" w:rsidP="0074791A">
                  <w:pPr>
                    <w:pStyle w:val="Prrafodelista"/>
                    <w:numPr>
                      <w:ilvl w:val="0"/>
                      <w:numId w:val="28"/>
                    </w:numPr>
                    <w:rPr>
                      <w:rFonts w:ascii="Times New Roman" w:eastAsia="Times New Roman" w:hAnsi="Times New Roman" w:cs="Times New Roman"/>
                      <w:lang w:eastAsia="es-MX"/>
                    </w:rPr>
                  </w:pPr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Publicación en Marine and </w:t>
                  </w:r>
                  <w:proofErr w:type="spellStart"/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Freshwater</w:t>
                  </w:r>
                  <w:proofErr w:type="spellEnd"/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 xml:space="preserve"> </w:t>
                  </w:r>
                  <w:proofErr w:type="spellStart"/>
                  <w:r w:rsidRPr="0074791A">
                    <w:rPr>
                      <w:rFonts w:ascii="Times New Roman" w:eastAsia="Times New Roman" w:hAnsi="Times New Roman" w:cs="Times New Roman"/>
                      <w:lang w:eastAsia="es-MX"/>
                    </w:rPr>
                    <w:t>Research</w:t>
                  </w:r>
                  <w:bookmarkStart w:id="0" w:name="_GoBack"/>
                  <w:bookmarkEnd w:id="0"/>
                  <w:proofErr w:type="spellEnd"/>
                </w:p>
              </w:tc>
            </w:tr>
          </w:tbl>
          <w:p w14:paraId="5703781A" w14:textId="69869715" w:rsidR="00D05323" w:rsidRPr="00B013FD" w:rsidRDefault="00D05323" w:rsidP="000B1DC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B2371CF" w14:textId="77777777" w:rsidR="00D05323" w:rsidRPr="00B013FD" w:rsidRDefault="00D05323" w:rsidP="000B1DC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96D3AB7" w14:textId="12EE75E7" w:rsidR="00E4100F" w:rsidRPr="00B013FD" w:rsidRDefault="00FA2F9D" w:rsidP="000B1DC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Informe Financiero</w:t>
            </w:r>
            <w:r w:rsidR="00FF5D33" w:rsidRPr="00B013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426876" w:rsidRPr="00B013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Fortalecimiento de cuerpos Académicos</w:t>
            </w:r>
            <w:r w:rsidRPr="00B013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14:paraId="06C0DFCF" w14:textId="77777777" w:rsidR="00D05323" w:rsidRPr="00B013FD" w:rsidRDefault="00D05323" w:rsidP="000B1DC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tbl>
            <w:tblPr>
              <w:tblW w:w="10797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1437"/>
              <w:gridCol w:w="5817"/>
              <w:gridCol w:w="1701"/>
              <w:gridCol w:w="1842"/>
            </w:tblGrid>
            <w:tr w:rsidR="002B30D3" w:rsidRPr="00B013FD" w14:paraId="56EB51EE" w14:textId="77777777" w:rsidTr="00B422B0">
              <w:trPr>
                <w:trHeight w:val="30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3A7935" w14:textId="5C45F3FF" w:rsidR="002B30D3" w:rsidRPr="00B013FD" w:rsidRDefault="002B30D3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 xml:space="preserve">ID recurso 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EC45BD7" w14:textId="02AE5887" w:rsidR="002B30D3" w:rsidRPr="00B013FD" w:rsidRDefault="002B30D3" w:rsidP="000B1DCE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RUBRO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48B65B" w14:textId="37547975" w:rsidR="002B30D3" w:rsidRPr="00B013FD" w:rsidRDefault="002B30D3" w:rsidP="000B1DCE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APROBADO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887B33" w14:textId="77777777" w:rsidR="002B30D3" w:rsidRPr="00B013FD" w:rsidRDefault="002B30D3" w:rsidP="000B1DCE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EJECUTADO</w:t>
                  </w:r>
                </w:p>
              </w:tc>
            </w:tr>
            <w:tr w:rsidR="003C5321" w:rsidRPr="00B013FD" w14:paraId="77E3273C" w14:textId="77777777" w:rsidTr="00B422B0">
              <w:trPr>
                <w:trHeight w:val="30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B301B6" w14:textId="4081CF00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52627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3034932" w14:textId="2E1A42CF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Equipo de Laboratorio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0B21CD" w14:textId="5FE35A16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$ 8,000.00  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9BC50C" w14:textId="4D663D72" w:rsidR="003C5321" w:rsidRPr="00B013FD" w:rsidRDefault="003C5321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317367" w:rsidRPr="00B013FD">
                    <w:rPr>
                      <w:rFonts w:ascii="Times New Roman" w:hAnsi="Times New Roman" w:cs="Times New Roman"/>
                    </w:rPr>
                    <w:t>8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,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008.89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  </w:t>
                  </w:r>
                </w:p>
              </w:tc>
            </w:tr>
            <w:tr w:rsidR="003C5321" w:rsidRPr="00B013FD" w14:paraId="1C81E99C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BF6601" w14:textId="0A9799DF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52612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8EDA0C4" w14:textId="7988C0F1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Consumibles Menores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DC7232" w14:textId="3003D4C3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$ 35,000.00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14FEDC" w14:textId="18263897" w:rsidR="003C5321" w:rsidRPr="00B013FD" w:rsidRDefault="003C5321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</w:t>
                  </w:r>
                  <w:r w:rsidRPr="00B013FD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317367" w:rsidRPr="00B013FD">
                    <w:rPr>
                      <w:rFonts w:ascii="Times New Roman" w:hAnsi="Times New Roman" w:cs="Times New Roman"/>
                    </w:rPr>
                    <w:t>32,027.19</w:t>
                  </w:r>
                </w:p>
              </w:tc>
            </w:tr>
            <w:tr w:rsidR="003C5321" w:rsidRPr="00B013FD" w14:paraId="5C5DCA2F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150EE74" w14:textId="6FC3EA35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52625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8D8991A" w14:textId="789D59F9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Gastos de Trabajo de Campo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87666CA" w14:textId="1E05FD5B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$ 10,000.00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152463F" w14:textId="53D082E4" w:rsidR="003C5321" w:rsidRPr="00B013FD" w:rsidRDefault="003C5321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 xml:space="preserve">$ 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10,000.01</w:t>
                  </w:r>
                </w:p>
              </w:tc>
            </w:tr>
            <w:tr w:rsidR="003C5321" w:rsidRPr="00B013FD" w14:paraId="73676A20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73BC5A8" w14:textId="565A7EB0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52623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B1A91A6" w14:textId="68DC068E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Acervo bibliográfico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552826B" w14:textId="5F827CBB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621909" w14:textId="2BEBFD1A" w:rsidR="003C5321" w:rsidRPr="00B013FD" w:rsidRDefault="00317367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$ 5,</w:t>
                  </w:r>
                  <w:r w:rsidR="003C5321" w:rsidRPr="00B013FD">
                    <w:rPr>
                      <w:rFonts w:ascii="Times New Roman" w:hAnsi="Times New Roman" w:cs="Times New Roman"/>
                      <w:color w:val="000000"/>
                    </w:rPr>
                    <w:t>0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47.25</w:t>
                  </w:r>
                </w:p>
              </w:tc>
            </w:tr>
            <w:tr w:rsidR="003C5321" w:rsidRPr="00B013FD" w14:paraId="605A27A7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8A3EB97" w14:textId="5492AA5A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52620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391E3E4" w14:textId="25E5D85E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Consumibles menores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EE041C0" w14:textId="334BD3D8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$ 55,000.00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C4724C3" w14:textId="12553442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$ 55,126.32</w:t>
                  </w:r>
                </w:p>
              </w:tc>
            </w:tr>
            <w:tr w:rsidR="003C5321" w:rsidRPr="00B013FD" w14:paraId="18E7F67C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3010EBE" w14:textId="7C4A7D6D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52622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A9F6B43" w14:textId="6FABC7B7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Asistencia congresos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0E2B3D1" w14:textId="2C199F1C" w:rsidR="003C5321" w:rsidRPr="00B013FD" w:rsidRDefault="003C5321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$ 45,000.00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41947E5" w14:textId="347E37F6" w:rsidR="003C5321" w:rsidRPr="00B013FD" w:rsidRDefault="00317367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$ 36,456.84</w:t>
                  </w:r>
                </w:p>
              </w:tc>
            </w:tr>
            <w:tr w:rsidR="003C5321" w:rsidRPr="00B013FD" w14:paraId="0050A249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55E5812" w14:textId="40426C8B" w:rsidR="003C5321" w:rsidRPr="00B013FD" w:rsidRDefault="003C5321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52636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F65A772" w14:textId="324A9C6D" w:rsidR="003C5321" w:rsidRPr="00B013FD" w:rsidRDefault="003C5321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Equipo de Laboratorio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9D59276" w14:textId="2FC2C961" w:rsidR="003C5321" w:rsidRPr="00B013FD" w:rsidRDefault="00426876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$ 31,000.00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1608EBC" w14:textId="00742EF8" w:rsidR="003C5321" w:rsidRPr="00B013FD" w:rsidRDefault="00426876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$ 34,104.00</w:t>
                  </w:r>
                </w:p>
              </w:tc>
            </w:tr>
            <w:tr w:rsidR="003C5321" w:rsidRPr="00B013FD" w14:paraId="4FB4740C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6D8130A" w14:textId="1D81CFF4" w:rsidR="003C5321" w:rsidRPr="00B013FD" w:rsidRDefault="00426876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52639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A5F2233" w14:textId="75C496F7" w:rsidR="003C5321" w:rsidRPr="00B013FD" w:rsidRDefault="00426876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Consumibles menores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EAFE7E0" w14:textId="291D6965" w:rsidR="003C5321" w:rsidRPr="00B013FD" w:rsidRDefault="00426876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$ 15,000.00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5F650C" w14:textId="39BF2447" w:rsidR="003C5321" w:rsidRPr="00B013FD" w:rsidRDefault="00426876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 xml:space="preserve">$ 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15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,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000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.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00</w:t>
                  </w:r>
                </w:p>
              </w:tc>
            </w:tr>
            <w:tr w:rsidR="003C5321" w:rsidRPr="00B013FD" w14:paraId="2E4F0F4C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4D9411D" w14:textId="14F829CC" w:rsidR="003C5321" w:rsidRPr="00B013FD" w:rsidRDefault="00426876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52650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DA3E3AD" w14:textId="5FC2781B" w:rsidR="003C5321" w:rsidRPr="00B013FD" w:rsidRDefault="00426876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Estancias cortas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3626481" w14:textId="49CB327A" w:rsidR="003C5321" w:rsidRPr="00B013FD" w:rsidRDefault="00426876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$ 50,000.00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0B657B2" w14:textId="15B19FEC" w:rsidR="003C5321" w:rsidRPr="00B013FD" w:rsidRDefault="00317367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$ 58,229.50</w:t>
                  </w:r>
                </w:p>
              </w:tc>
            </w:tr>
            <w:tr w:rsidR="003C5321" w:rsidRPr="00B013FD" w14:paraId="46E7748A" w14:textId="77777777" w:rsidTr="00B422B0">
              <w:trPr>
                <w:trHeight w:val="240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1FC3F0E" w14:textId="080059FA" w:rsidR="003C5321" w:rsidRPr="00B013FD" w:rsidRDefault="00426876" w:rsidP="002B30D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52646</w:t>
                  </w:r>
                </w:p>
              </w:tc>
              <w:tc>
                <w:tcPr>
                  <w:tcW w:w="5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50BD28F" w14:textId="085B0D0F" w:rsidR="003C5321" w:rsidRPr="00B013FD" w:rsidRDefault="00426876" w:rsidP="00A00B71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color w:val="000000"/>
                    </w:rPr>
                    <w:t>Consumibles menores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1997398" w14:textId="29815665" w:rsidR="003C5321" w:rsidRPr="00B013FD" w:rsidRDefault="00426876" w:rsidP="003C5321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$ 46,000.00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6F4582C" w14:textId="6D6DA4CF" w:rsidR="003C5321" w:rsidRPr="00B013FD" w:rsidRDefault="00426876" w:rsidP="00317367">
                  <w:pPr>
                    <w:rPr>
                      <w:rFonts w:ascii="Times New Roman" w:hAnsi="Times New Roman" w:cs="Times New Roman"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 xml:space="preserve">$ </w:t>
                  </w:r>
                  <w:r w:rsidR="00317367" w:rsidRPr="00B013FD">
                    <w:rPr>
                      <w:rFonts w:ascii="Times New Roman" w:hAnsi="Times New Roman" w:cs="Times New Roman"/>
                      <w:color w:val="000000"/>
                    </w:rPr>
                    <w:t>46,000</w:t>
                  </w:r>
                  <w:r w:rsidRPr="00B013FD">
                    <w:rPr>
                      <w:rFonts w:ascii="Times New Roman" w:hAnsi="Times New Roman" w:cs="Times New Roman"/>
                      <w:color w:val="000000"/>
                    </w:rPr>
                    <w:t>.0</w:t>
                  </w:r>
                </w:p>
              </w:tc>
            </w:tr>
            <w:tr w:rsidR="003C5321" w:rsidRPr="00B013FD" w14:paraId="5DE6D967" w14:textId="77777777" w:rsidTr="00B422B0">
              <w:trPr>
                <w:trHeight w:val="37"/>
              </w:trPr>
              <w:tc>
                <w:tcPr>
                  <w:tcW w:w="725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330A035" w14:textId="77777777" w:rsidR="003C5321" w:rsidRPr="00B013FD" w:rsidRDefault="003C5321" w:rsidP="000B1DCE">
                  <w:pPr>
                    <w:rPr>
                      <w:rFonts w:ascii="Times New Roman" w:hAnsi="Times New Roman" w:cs="Times New Roman"/>
                      <w:b/>
                      <w:color w:val="000000"/>
                    </w:rPr>
                  </w:pPr>
                </w:p>
              </w:tc>
              <w:tc>
                <w:tcPr>
                  <w:tcW w:w="1701" w:type="dxa"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B7EC64D" w14:textId="59FFB1FF" w:rsidR="003C5321" w:rsidRPr="00B013FD" w:rsidRDefault="00426876" w:rsidP="000B1DCE">
                  <w:pP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$ 300,000.00</w:t>
                  </w:r>
                </w:p>
              </w:tc>
              <w:tc>
                <w:tcPr>
                  <w:tcW w:w="1842" w:type="dxa"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98A68E4" w14:textId="12755A4B" w:rsidR="003C5321" w:rsidRPr="00B013FD" w:rsidRDefault="00426876" w:rsidP="00317367">
                  <w:pP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$ </w:t>
                  </w:r>
                  <w:r w:rsidR="00317367"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300</w:t>
                  </w:r>
                  <w:r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,0</w:t>
                  </w:r>
                  <w:r w:rsidR="00317367"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0</w:t>
                  </w:r>
                  <w:r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0.</w:t>
                  </w:r>
                  <w:r w:rsidR="00317367" w:rsidRPr="00B013FD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00</w:t>
                  </w:r>
                </w:p>
              </w:tc>
            </w:tr>
          </w:tbl>
          <w:p w14:paraId="3CD465D7" w14:textId="7EF80429" w:rsidR="00FA2F9D" w:rsidRPr="00B013FD" w:rsidRDefault="00FA2F9D" w:rsidP="002F558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s-MX"/>
              </w:rPr>
            </w:pPr>
          </w:p>
        </w:tc>
      </w:tr>
    </w:tbl>
    <w:p w14:paraId="3FF303CA" w14:textId="77777777" w:rsidR="00026D4F" w:rsidRPr="00B013FD" w:rsidRDefault="00026D4F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2F285434" w14:textId="77777777" w:rsidR="002C4129" w:rsidRPr="00B013FD" w:rsidRDefault="002C4129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B013FD">
        <w:rPr>
          <w:rFonts w:ascii="Times New Roman" w:hAnsi="Times New Roman" w:cs="Times New Roman"/>
        </w:rPr>
        <w:t>ATENTAMENTE</w:t>
      </w:r>
    </w:p>
    <w:p w14:paraId="481C3D4E" w14:textId="77777777" w:rsidR="00B013FD" w:rsidRPr="00B013FD" w:rsidRDefault="00B013FD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7E68C2FB" w14:textId="77777777" w:rsidR="00B013FD" w:rsidRPr="00B013FD" w:rsidRDefault="00B013FD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690C6EC6" w14:textId="77777777" w:rsidR="00B34061" w:rsidRPr="00B013FD" w:rsidRDefault="00B34061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4D294E0C" w14:textId="77777777" w:rsidR="00B34061" w:rsidRPr="00B013FD" w:rsidRDefault="00B34061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789D7766" w14:textId="6D16BA0F" w:rsidR="002C4129" w:rsidRPr="00B013FD" w:rsidRDefault="00B34061" w:rsidP="002C41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B013FD">
        <w:rPr>
          <w:rFonts w:ascii="Times New Roman" w:hAnsi="Times New Roman" w:cs="Times New Roman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39490" wp14:editId="1BECC631">
                <wp:simplePos x="0" y="0"/>
                <wp:positionH relativeFrom="column">
                  <wp:posOffset>3443605</wp:posOffset>
                </wp:positionH>
                <wp:positionV relativeFrom="paragraph">
                  <wp:posOffset>137160</wp:posOffset>
                </wp:positionV>
                <wp:extent cx="2018030" cy="8255"/>
                <wp:effectExtent l="38100" t="38100" r="58420" b="86995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8030" cy="8255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481001" id="6 Conector recto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15pt,10.8pt" to="430.0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Z99vAEAAMYDAAAOAAAAZHJzL2Uyb0RvYy54bWysU8uO0zAU3SPxD5b3NGlRqxI1nUVHsEFQ&#10;8fgAj3PdWPila9Okf8+1k8mMAM0CsXH8OOf4nuObw91oDbsCRu1dy9ermjNw0nfaXVr+/dv7N3vO&#10;YhKuE8Y7aPkNIr87vn51GEIDG9970wEyEnGxGULL+5RCU1VR9mBFXPkAjg6VRysSLfFSdSgGUrem&#10;2tT1rho8dgG9hBhp93465MeirxTI9FmpCImZllNtqYxYxoc8VseDaC4oQq/lXIb4hyqs0I4uXaTu&#10;RRLsJ+o/pKyW6KNXaSW9rbxSWkLxQG7W9W9uvvYiQPFC4cSwxBT/n6z8dD0j013Ld5w5YemJduxE&#10;TyWTR4b5kzMaQmwIenJnnFcxnDEbHhXa/CUrbCy53pZcYUxM0iZZ29dvKX5JZ/vNdpslqyduwJg+&#10;gLcsT1putMuuRSOuH2OaoI+QvG0cG1r+bruZdHJtUzVllm4GJtQXUOQs31/USk/BySC7CuqG7sd6&#10;LsM4QmaK0sYspPpl0ozNNCh9thDXLxMXdLnRu7QQrXYe/0ZO42OpasJTes+85umD727lbcoBNUsJ&#10;eG7s3I3P14X+9PsdfwEAAP//AwBQSwMEFAAGAAgAAAAhAJ/rW7PcAAAACQEAAA8AAABkcnMvZG93&#10;bnJldi54bWxMj8tOwzAQRfdI/IM1SOyo86BRSeNUCIklRbh8gBNPk4h4HMVOG/6eYQXLmTm6c251&#10;WN0oLjiHwZOCdJOAQGq9HahT8Hl6fdiBCNGQNaMnVPCNAQ717U1lSuuv9IEXHTvBIRRKo6CPcSql&#10;DG2PzoSNn5D4dvazM5HHuZN2NlcOd6PMkqSQzgzEH3oz4UuP7ZdenIK888e5mfCol1bHbdRvuXm3&#10;St3frc97EBHX+AfDrz6rQ81OjV/IBjEq2D5mOaMKsrQAwcCuSFIQDS+yJ5B1Jf83qH8AAAD//wMA&#10;UEsBAi0AFAAGAAgAAAAhALaDOJL+AAAA4QEAABMAAAAAAAAAAAAAAAAAAAAAAFtDb250ZW50X1R5&#10;cGVzXS54bWxQSwECLQAUAAYACAAAACEAOP0h/9YAAACUAQAACwAAAAAAAAAAAAAAAAAvAQAAX3Jl&#10;bHMvLnJlbHNQSwECLQAUAAYACAAAACEAJmmffbwBAADGAwAADgAAAAAAAAAAAAAAAAAuAgAAZHJz&#10;L2Uyb0RvYy54bWxQSwECLQAUAAYACAAAACEAn+tbs9wAAAAJAQAADwAAAAAAAAAAAAAAAAAWBAAA&#10;ZHJzL2Rvd25yZXYueG1sUEsFBgAAAAAEAAQA8wAAAB8FAAAAAA==&#10;" strokecolor="black [3200]">
                <v:shadow on="t" color="black" opacity="24903f" origin=",.5" offset="0,.55556mm"/>
              </v:line>
            </w:pict>
          </mc:Fallback>
        </mc:AlternateContent>
      </w:r>
      <w:r w:rsidRPr="00B013FD">
        <w:rPr>
          <w:rFonts w:ascii="Times New Roman" w:hAnsi="Times New Roman" w:cs="Times New Roman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17A25" wp14:editId="1FCCC180">
                <wp:simplePos x="0" y="0"/>
                <wp:positionH relativeFrom="column">
                  <wp:posOffset>662400</wp:posOffset>
                </wp:positionH>
                <wp:positionV relativeFrom="paragraph">
                  <wp:posOffset>124364</wp:posOffset>
                </wp:positionV>
                <wp:extent cx="2018581" cy="8627"/>
                <wp:effectExtent l="38100" t="38100" r="58420" b="86995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8581" cy="8627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1651C3" id="5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15pt,9.8pt" to="211.1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IOpvQEAAMYDAAAOAAAAZHJzL2Uyb0RvYy54bWysU8tu2zAQvBfoPxC815IMKHUFyzk4SC9F&#10;a/TxAQy1tIjwhSVryX/fJe0oQVvkUPTC184Md5bL7e1sDTsBRu1dz5tVzRk46Qftjj3/8f3+3Yaz&#10;mIQbhPEOen6GyG93b99sp9DB2o/eDICMRFzsptDzMaXQVVWUI1gRVz6Ao6DyaEWiLR6rAcVE6tZU&#10;67q+qSaPQ0AvIUY6vbsE+a7oKwUyfVEqQmKm55RbKiOW8SGP1W4ruiOKMGp5TUP8QxZWaEeXLlJ3&#10;Ign2E/UfUlZL9NGrtJLeVl4pLaF4IDdN/Zubb6MIULxQcWJYyhT/n6z8fDog00PPW86csPRELdvT&#10;U8nkkWGeco2mEDuC7t0Br7sYDpgNzwptnskKm0tdz0tdYU5M0iFZ27SbhjNJsc3N+n2WrJ65AWP6&#10;CN6yvOi50S67Fp04fYrpAn2C5GPj2NTzD+26LTo5t0s2ZZXOBi6or6DIWb6/qJWegr1BdhLUDcNj&#10;c03DOEJmitLGLKT6ddIVm2lQ+mwhNq8TF3S50bu0EK12Hv9GTvNTquqCp+q98JqXD344l7cpAWqW&#10;UuBrY+dufLkv9Ofvt/sFAAD//wMAUEsDBBQABgAIAAAAIQBqD89Y2gAAAAkBAAAPAAAAZHJzL2Rv&#10;d25yZXYueG1sTI/BTsMwDIbvSLxDZCRuLFk6JihNJ4TEkSECD5A2pq1onKpJt/L2mBPc/Muffn+u&#10;DmsYxQnnNEQysN0oEEht9AN1Bj7en2/uQKTsyLsxEhr4xgSH+vKicqWPZ3rDk82d4BJKpTPQ5zyV&#10;Uqa2x+DSJk5IvPuMc3CZ49xJP7szl4dRaqX2MriB+ELvJnzqsf2ySzBQdPE4NxMe7dLafJvtS+Fe&#10;vTHXV+vjA4iMa/6D4Vef1aFmpyYu5JMYOatdwSgP93sQDOy01iAaA3qrQNaV/P9B/QMAAP//AwBQ&#10;SwECLQAUAAYACAAAACEAtoM4kv4AAADhAQAAEwAAAAAAAAAAAAAAAAAAAAAAW0NvbnRlbnRfVHlw&#10;ZXNdLnhtbFBLAQItABQABgAIAAAAIQA4/SH/1gAAAJQBAAALAAAAAAAAAAAAAAAAAC8BAABfcmVs&#10;cy8ucmVsc1BLAQItABQABgAIAAAAIQDLTIOpvQEAAMYDAAAOAAAAAAAAAAAAAAAAAC4CAABkcnMv&#10;ZTJvRG9jLnhtbFBLAQItABQABgAIAAAAIQBqD89Y2gAAAAkBAAAPAAAAAAAAAAAAAAAAABcEAABk&#10;cnMvZG93bnJldi54bWxQSwUGAAAAAAQABADzAAAAHgUAAAAA&#10;" strokecolor="black [3200]">
                <v:shadow on="t" color="black" opacity="24903f" origin=",.5" offset="0,.55556mm"/>
              </v:line>
            </w:pict>
          </mc:Fallback>
        </mc:AlternateConten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6"/>
        <w:gridCol w:w="3432"/>
      </w:tblGrid>
      <w:tr w:rsidR="00B34061" w:rsidRPr="00B013FD" w14:paraId="64D79296" w14:textId="77777777" w:rsidTr="00B34061">
        <w:trPr>
          <w:trHeight w:val="733"/>
        </w:trPr>
        <w:tc>
          <w:tcPr>
            <w:tcW w:w="5495" w:type="dxa"/>
          </w:tcPr>
          <w:p w14:paraId="6C890409" w14:textId="0BE8627B" w:rsidR="00B34061" w:rsidRPr="00B013FD" w:rsidRDefault="00B34061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Dr. Alberto Isaac Zepeda </w:t>
            </w:r>
            <w:proofErr w:type="spellStart"/>
            <w:r w:rsidRPr="00B013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Jazo</w:t>
            </w:r>
            <w:proofErr w:type="spellEnd"/>
          </w:p>
          <w:p w14:paraId="5F6CB7AB" w14:textId="5286EF3C" w:rsidR="00B34061" w:rsidRPr="00B013FD" w:rsidRDefault="00B34061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>Profesor de Tiempo Completo “</w:t>
            </w:r>
            <w:r w:rsidR="00A00B71"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titular </w:t>
            </w:r>
            <w:r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>A”</w:t>
            </w:r>
          </w:p>
          <w:p w14:paraId="2F901FD1" w14:textId="4121FE0E" w:rsidR="00B34061" w:rsidRPr="00B013FD" w:rsidRDefault="00B422B0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>Responsable técnico de proyecto</w:t>
            </w:r>
          </w:p>
        </w:tc>
        <w:tc>
          <w:tcPr>
            <w:tcW w:w="3483" w:type="dxa"/>
          </w:tcPr>
          <w:p w14:paraId="14E2C184" w14:textId="77777777" w:rsidR="00B34061" w:rsidRPr="00B013FD" w:rsidRDefault="00B34061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proofErr w:type="spellStart"/>
            <w:r w:rsidRPr="00B013FD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Vo</w:t>
            </w:r>
            <w:proofErr w:type="spellEnd"/>
            <w:r w:rsidRPr="00B013FD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Bo. </w:t>
            </w:r>
          </w:p>
          <w:p w14:paraId="2C0B4B8D" w14:textId="512AE91C" w:rsidR="00B34061" w:rsidRPr="00B013FD" w:rsidRDefault="00A00B71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>José Martínez Reyes</w:t>
            </w:r>
          </w:p>
          <w:p w14:paraId="47215570" w14:textId="485E3664" w:rsidR="00B34061" w:rsidRPr="00B013FD" w:rsidRDefault="00B34061" w:rsidP="00B34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13FD">
              <w:rPr>
                <w:rFonts w:ascii="Times New Roman" w:hAnsi="Times New Roman" w:cs="Times New Roman"/>
                <w:smallCaps/>
                <w:sz w:val="24"/>
                <w:szCs w:val="24"/>
              </w:rPr>
              <w:t>RIP-UCEM</w:t>
            </w:r>
          </w:p>
        </w:tc>
      </w:tr>
    </w:tbl>
    <w:p w14:paraId="51CBDA4F" w14:textId="40271283" w:rsidR="00CF39DD" w:rsidRPr="00B013FD" w:rsidRDefault="00CF39DD" w:rsidP="0074791A">
      <w:pPr>
        <w:rPr>
          <w:rFonts w:ascii="Times New Roman" w:hAnsi="Times New Roman" w:cs="Times New Roman"/>
        </w:rPr>
      </w:pPr>
    </w:p>
    <w:sectPr w:rsidR="00CF39DD" w:rsidRPr="00B013FD" w:rsidSect="006D2B14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EB4D6D" w14:textId="77777777" w:rsidR="00AF72D6" w:rsidRDefault="00AF72D6" w:rsidP="008619D9">
      <w:r>
        <w:separator/>
      </w:r>
    </w:p>
  </w:endnote>
  <w:endnote w:type="continuationSeparator" w:id="0">
    <w:p w14:paraId="16C0AB1A" w14:textId="77777777" w:rsidR="00AF72D6" w:rsidRDefault="00AF72D6" w:rsidP="00861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A6D1C9" w14:textId="77777777" w:rsidR="008619D9" w:rsidRDefault="008619D9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0D5951E" wp14:editId="0CC672B3">
          <wp:simplePos x="0" y="0"/>
          <wp:positionH relativeFrom="column">
            <wp:posOffset>-457200</wp:posOffset>
          </wp:positionH>
          <wp:positionV relativeFrom="paragraph">
            <wp:posOffset>-250190</wp:posOffset>
          </wp:positionV>
          <wp:extent cx="6515100" cy="869396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5100" cy="86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7DA31A" w14:textId="77777777" w:rsidR="00AF72D6" w:rsidRDefault="00AF72D6" w:rsidP="008619D9">
      <w:r>
        <w:separator/>
      </w:r>
    </w:p>
  </w:footnote>
  <w:footnote w:type="continuationSeparator" w:id="0">
    <w:p w14:paraId="7C32A3CF" w14:textId="77777777" w:rsidR="00AF72D6" w:rsidRDefault="00AF72D6" w:rsidP="008619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A5CBFD" w14:textId="77777777" w:rsidR="008619D9" w:rsidRDefault="00760592">
    <w:pPr>
      <w:pStyle w:val="Encabezado"/>
    </w:pPr>
    <w:r>
      <w:rPr>
        <w:noProof/>
        <w:lang w:val="es-ES"/>
      </w:rPr>
      <w:pict w14:anchorId="5BE46D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2" type="#_x0000_t75" style="position:absolute;margin-left:0;margin-top:0;width:677.2pt;height:573.2pt;z-index:-251655168;mso-wrap-edited:f;mso-position-horizontal:center;mso-position-horizontal-relative:margin;mso-position-vertical:center;mso-position-vertical-relative:margin" wrapcoords="-23 0 -23 21543 21600 21543 21600 0 -23 0">
          <v:imagedata r:id="rId1" o:title="centr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63BCBB" w14:textId="289E97A4" w:rsidR="008619D9" w:rsidRDefault="008B31D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1AC27A" wp14:editId="1B8F3A33">
          <wp:simplePos x="0" y="0"/>
          <wp:positionH relativeFrom="column">
            <wp:posOffset>-1139190</wp:posOffset>
          </wp:positionH>
          <wp:positionV relativeFrom="paragraph">
            <wp:posOffset>-464186</wp:posOffset>
          </wp:positionV>
          <wp:extent cx="7882890" cy="9206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z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2890" cy="920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0592">
      <w:rPr>
        <w:noProof/>
        <w:lang w:val="es-ES"/>
      </w:rPr>
      <w:pict w14:anchorId="654CD1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1" type="#_x0000_t75" style="position:absolute;margin-left:0;margin-top:0;width:677.2pt;height:573.2pt;z-index:-251656192;mso-wrap-edited:f;mso-position-horizontal:center;mso-position-horizontal-relative:margin;mso-position-vertical:center;mso-position-vertical-relative:margin" wrapcoords="-23 0 -23 21543 21600 21543 21600 0 -23 0">
          <v:imagedata r:id="rId2" o:title="centr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B3ADB" w14:textId="77777777" w:rsidR="008619D9" w:rsidRDefault="00760592">
    <w:pPr>
      <w:pStyle w:val="Encabezado"/>
    </w:pPr>
    <w:r>
      <w:rPr>
        <w:noProof/>
        <w:lang w:val="es-ES"/>
      </w:rPr>
      <w:pict w14:anchorId="342AE5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3" type="#_x0000_t75" style="position:absolute;margin-left:0;margin-top:0;width:677.2pt;height:573.2pt;z-index:-251654144;mso-wrap-edited:f;mso-position-horizontal:center;mso-position-horizontal-relative:margin;mso-position-vertical:center;mso-position-vertical-relative:margin" wrapcoords="-23 0 -23 21543 21600 21543 21600 0 -23 0">
          <v:imagedata r:id="rId1" o:title="centr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579D2"/>
    <w:multiLevelType w:val="hybridMultilevel"/>
    <w:tmpl w:val="0DB887B0"/>
    <w:lvl w:ilvl="0" w:tplc="080A0013">
      <w:start w:val="1"/>
      <w:numFmt w:val="upperRoman"/>
      <w:lvlText w:val="%1."/>
      <w:lvlJc w:val="right"/>
      <w:pPr>
        <w:ind w:left="502" w:hanging="360"/>
      </w:p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2B4B54"/>
    <w:multiLevelType w:val="hybridMultilevel"/>
    <w:tmpl w:val="720836C6"/>
    <w:lvl w:ilvl="0" w:tplc="95AE9D6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55457A"/>
    <w:multiLevelType w:val="hybridMultilevel"/>
    <w:tmpl w:val="B3CC075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F87D53"/>
    <w:multiLevelType w:val="hybridMultilevel"/>
    <w:tmpl w:val="72C0D31C"/>
    <w:lvl w:ilvl="0" w:tplc="080A000F">
      <w:start w:val="1"/>
      <w:numFmt w:val="decimal"/>
      <w:lvlText w:val="%1."/>
      <w:lvlJc w:val="left"/>
      <w:pPr>
        <w:ind w:left="502" w:hanging="360"/>
      </w:p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B5C67CF"/>
    <w:multiLevelType w:val="hybridMultilevel"/>
    <w:tmpl w:val="7A82522A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DF51F8C"/>
    <w:multiLevelType w:val="hybridMultilevel"/>
    <w:tmpl w:val="D1D44C36"/>
    <w:lvl w:ilvl="0" w:tplc="95AE9D6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1F4B8E"/>
    <w:multiLevelType w:val="hybridMultilevel"/>
    <w:tmpl w:val="F9F0F222"/>
    <w:lvl w:ilvl="0" w:tplc="95AE9D6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3C4B34"/>
    <w:multiLevelType w:val="hybridMultilevel"/>
    <w:tmpl w:val="9E384EF0"/>
    <w:lvl w:ilvl="0" w:tplc="95AE9D6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5859A8"/>
    <w:multiLevelType w:val="hybridMultilevel"/>
    <w:tmpl w:val="C3226778"/>
    <w:lvl w:ilvl="0" w:tplc="C7302EEE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CF0B15"/>
    <w:multiLevelType w:val="hybridMultilevel"/>
    <w:tmpl w:val="CE647D1E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93602A"/>
    <w:multiLevelType w:val="hybridMultilevel"/>
    <w:tmpl w:val="66706682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681A48"/>
    <w:multiLevelType w:val="hybridMultilevel"/>
    <w:tmpl w:val="EA126E2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972D93"/>
    <w:multiLevelType w:val="hybridMultilevel"/>
    <w:tmpl w:val="9F9E0E5E"/>
    <w:lvl w:ilvl="0" w:tplc="080A0013">
      <w:start w:val="1"/>
      <w:numFmt w:val="upperRoman"/>
      <w:lvlText w:val="%1."/>
      <w:lvlJc w:val="right"/>
      <w:pPr>
        <w:ind w:left="502" w:hanging="360"/>
      </w:p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12D119E"/>
    <w:multiLevelType w:val="hybridMultilevel"/>
    <w:tmpl w:val="1E0AC05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665619D"/>
    <w:multiLevelType w:val="hybridMultilevel"/>
    <w:tmpl w:val="1C1CD182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66A2230"/>
    <w:multiLevelType w:val="hybridMultilevel"/>
    <w:tmpl w:val="7B1E8CB0"/>
    <w:lvl w:ilvl="0" w:tplc="080A0013">
      <w:start w:val="1"/>
      <w:numFmt w:val="upperRoman"/>
      <w:lvlText w:val="%1."/>
      <w:lvlJc w:val="righ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A72344C"/>
    <w:multiLevelType w:val="hybridMultilevel"/>
    <w:tmpl w:val="0472DA28"/>
    <w:lvl w:ilvl="0" w:tplc="95AE9D6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9911DB"/>
    <w:multiLevelType w:val="hybridMultilevel"/>
    <w:tmpl w:val="46F82BC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8B56128"/>
    <w:multiLevelType w:val="hybridMultilevel"/>
    <w:tmpl w:val="33A21F5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8D0197"/>
    <w:multiLevelType w:val="hybridMultilevel"/>
    <w:tmpl w:val="1E0AC05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E940BBC"/>
    <w:multiLevelType w:val="hybridMultilevel"/>
    <w:tmpl w:val="1B921A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C425FA"/>
    <w:multiLevelType w:val="hybridMultilevel"/>
    <w:tmpl w:val="33862868"/>
    <w:lvl w:ilvl="0" w:tplc="080A0013">
      <w:start w:val="1"/>
      <w:numFmt w:val="upperRoman"/>
      <w:lvlText w:val="%1."/>
      <w:lvlJc w:val="right"/>
      <w:pPr>
        <w:ind w:left="72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7858E6"/>
    <w:multiLevelType w:val="hybridMultilevel"/>
    <w:tmpl w:val="AE183E7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F22488"/>
    <w:multiLevelType w:val="hybridMultilevel"/>
    <w:tmpl w:val="7EA62904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11F0788"/>
    <w:multiLevelType w:val="hybridMultilevel"/>
    <w:tmpl w:val="5728F646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35F4E9F"/>
    <w:multiLevelType w:val="hybridMultilevel"/>
    <w:tmpl w:val="F9F0F222"/>
    <w:lvl w:ilvl="0" w:tplc="95AE9D6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B5831D0"/>
    <w:multiLevelType w:val="hybridMultilevel"/>
    <w:tmpl w:val="9516DD0E"/>
    <w:lvl w:ilvl="0" w:tplc="080A0013">
      <w:start w:val="1"/>
      <w:numFmt w:val="upperRoman"/>
      <w:lvlText w:val="%1."/>
      <w:lvlJc w:val="right"/>
      <w:pPr>
        <w:ind w:left="502" w:hanging="360"/>
      </w:p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7CF647BB"/>
    <w:multiLevelType w:val="hybridMultilevel"/>
    <w:tmpl w:val="AE183E78"/>
    <w:lvl w:ilvl="0" w:tplc="080A0013">
      <w:start w:val="1"/>
      <w:numFmt w:val="upperRoman"/>
      <w:lvlText w:val="%1."/>
      <w:lvlJc w:val="righ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7"/>
  </w:num>
  <w:num w:numId="2">
    <w:abstractNumId w:val="20"/>
  </w:num>
  <w:num w:numId="3">
    <w:abstractNumId w:val="11"/>
  </w:num>
  <w:num w:numId="4">
    <w:abstractNumId w:val="1"/>
  </w:num>
  <w:num w:numId="5">
    <w:abstractNumId w:val="16"/>
  </w:num>
  <w:num w:numId="6">
    <w:abstractNumId w:val="5"/>
  </w:num>
  <w:num w:numId="7">
    <w:abstractNumId w:val="25"/>
  </w:num>
  <w:num w:numId="8">
    <w:abstractNumId w:val="6"/>
  </w:num>
  <w:num w:numId="9">
    <w:abstractNumId w:val="3"/>
  </w:num>
  <w:num w:numId="10">
    <w:abstractNumId w:val="2"/>
  </w:num>
  <w:num w:numId="11">
    <w:abstractNumId w:val="13"/>
  </w:num>
  <w:num w:numId="12">
    <w:abstractNumId w:val="19"/>
  </w:num>
  <w:num w:numId="13">
    <w:abstractNumId w:val="7"/>
  </w:num>
  <w:num w:numId="14">
    <w:abstractNumId w:val="0"/>
  </w:num>
  <w:num w:numId="15">
    <w:abstractNumId w:val="9"/>
  </w:num>
  <w:num w:numId="16">
    <w:abstractNumId w:val="14"/>
  </w:num>
  <w:num w:numId="17">
    <w:abstractNumId w:val="26"/>
  </w:num>
  <w:num w:numId="18">
    <w:abstractNumId w:val="24"/>
  </w:num>
  <w:num w:numId="19">
    <w:abstractNumId w:val="27"/>
  </w:num>
  <w:num w:numId="20">
    <w:abstractNumId w:val="23"/>
  </w:num>
  <w:num w:numId="21">
    <w:abstractNumId w:val="15"/>
  </w:num>
  <w:num w:numId="22">
    <w:abstractNumId w:val="12"/>
  </w:num>
  <w:num w:numId="23">
    <w:abstractNumId w:val="21"/>
  </w:num>
  <w:num w:numId="24">
    <w:abstractNumId w:val="8"/>
  </w:num>
  <w:num w:numId="25">
    <w:abstractNumId w:val="18"/>
  </w:num>
  <w:num w:numId="26">
    <w:abstractNumId w:val="22"/>
  </w:num>
  <w:num w:numId="27">
    <w:abstractNumId w:val="4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2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9D9"/>
    <w:rsid w:val="00026D4F"/>
    <w:rsid w:val="00093A1D"/>
    <w:rsid w:val="000A295F"/>
    <w:rsid w:val="001651DB"/>
    <w:rsid w:val="00182826"/>
    <w:rsid w:val="002B30D3"/>
    <w:rsid w:val="002C4129"/>
    <w:rsid w:val="002E2395"/>
    <w:rsid w:val="002F558B"/>
    <w:rsid w:val="0031409F"/>
    <w:rsid w:val="00317367"/>
    <w:rsid w:val="00333D0E"/>
    <w:rsid w:val="00334907"/>
    <w:rsid w:val="0034660F"/>
    <w:rsid w:val="003A4A28"/>
    <w:rsid w:val="003C05F3"/>
    <w:rsid w:val="003C5321"/>
    <w:rsid w:val="00412EC2"/>
    <w:rsid w:val="00426876"/>
    <w:rsid w:val="00555D56"/>
    <w:rsid w:val="00575625"/>
    <w:rsid w:val="005862D9"/>
    <w:rsid w:val="00613FDC"/>
    <w:rsid w:val="006D2B14"/>
    <w:rsid w:val="006E37B2"/>
    <w:rsid w:val="0074791A"/>
    <w:rsid w:val="00760592"/>
    <w:rsid w:val="007C28A1"/>
    <w:rsid w:val="007F6888"/>
    <w:rsid w:val="008142CD"/>
    <w:rsid w:val="00825482"/>
    <w:rsid w:val="00853075"/>
    <w:rsid w:val="0085617F"/>
    <w:rsid w:val="008619D9"/>
    <w:rsid w:val="008B31D8"/>
    <w:rsid w:val="008E009F"/>
    <w:rsid w:val="00901FF4"/>
    <w:rsid w:val="00992C67"/>
    <w:rsid w:val="00A00B71"/>
    <w:rsid w:val="00AA062D"/>
    <w:rsid w:val="00AA4332"/>
    <w:rsid w:val="00AF72D6"/>
    <w:rsid w:val="00B013FD"/>
    <w:rsid w:val="00B34061"/>
    <w:rsid w:val="00B34BC9"/>
    <w:rsid w:val="00B422B0"/>
    <w:rsid w:val="00B45041"/>
    <w:rsid w:val="00BD1F27"/>
    <w:rsid w:val="00BD611B"/>
    <w:rsid w:val="00CD6EBD"/>
    <w:rsid w:val="00CF39DD"/>
    <w:rsid w:val="00D05323"/>
    <w:rsid w:val="00DA4E2E"/>
    <w:rsid w:val="00E27522"/>
    <w:rsid w:val="00E4100F"/>
    <w:rsid w:val="00EC52E2"/>
    <w:rsid w:val="00F00116"/>
    <w:rsid w:val="00F219B9"/>
    <w:rsid w:val="00F22478"/>
    <w:rsid w:val="00F948AA"/>
    <w:rsid w:val="00FA0715"/>
    <w:rsid w:val="00FA2F9D"/>
    <w:rsid w:val="00FF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4"/>
    <o:shapelayout v:ext="edit">
      <o:idmap v:ext="edit" data="1"/>
    </o:shapelayout>
  </w:shapeDefaults>
  <w:decimalSymbol w:val="."/>
  <w:listSeparator w:val=","/>
  <w14:docId w14:val="21EAD13C"/>
  <w14:defaultImageDpi w14:val="300"/>
  <w15:docId w15:val="{E972C4B6-AD3B-4364-BCC7-28B51BBA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19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19D9"/>
  </w:style>
  <w:style w:type="paragraph" w:styleId="Piedepgina">
    <w:name w:val="footer"/>
    <w:basedOn w:val="Normal"/>
    <w:link w:val="PiedepginaCar"/>
    <w:uiPriority w:val="99"/>
    <w:unhideWhenUsed/>
    <w:rsid w:val="008619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9D9"/>
  </w:style>
  <w:style w:type="paragraph" w:styleId="Textodeglobo">
    <w:name w:val="Balloon Text"/>
    <w:basedOn w:val="Normal"/>
    <w:link w:val="TextodegloboCar"/>
    <w:uiPriority w:val="99"/>
    <w:semiHidden/>
    <w:unhideWhenUsed/>
    <w:rsid w:val="008619D9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9D9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39"/>
    <w:rsid w:val="002C4129"/>
    <w:rPr>
      <w:rFonts w:eastAsiaTheme="minorHAnsi"/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561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4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1441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La Ciénega</Company>
  <LinksUpToDate>false</LinksUpToDate>
  <CharactersWithSpaces>9354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Universidad de La Cienega del Estado de Michoacán de</dc:creator>
  <cp:lastModifiedBy>LGA-UCEM-USUARIO</cp:lastModifiedBy>
  <cp:revision>3</cp:revision>
  <cp:lastPrinted>2018-02-01T15:33:00Z</cp:lastPrinted>
  <dcterms:created xsi:type="dcterms:W3CDTF">2018-02-01T15:33:00Z</dcterms:created>
  <dcterms:modified xsi:type="dcterms:W3CDTF">2018-02-01T15:56:00Z</dcterms:modified>
</cp:coreProperties>
</file>